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8FB73" w14:textId="20E78A8C" w:rsidR="020CD423" w:rsidRDefault="020CD423" w:rsidP="020CD423">
      <w:pPr>
        <w:keepNext/>
        <w:spacing w:before="0"/>
        <w:ind w:left="-720" w:right="-720"/>
        <w:jc w:val="center"/>
        <w:outlineLvl w:val="0"/>
        <w:rPr>
          <w:rFonts w:ascii="Arial" w:eastAsia="PMingLiU" w:hAnsi="Arial"/>
          <w:b/>
          <w:bCs/>
          <w:sz w:val="24"/>
        </w:rPr>
      </w:pPr>
    </w:p>
    <w:p w14:paraId="52130EB1" w14:textId="6C4BF6BD" w:rsidR="020CD423" w:rsidRDefault="020CD423" w:rsidP="020CD423">
      <w:pPr>
        <w:keepNext/>
        <w:spacing w:before="0"/>
        <w:ind w:left="-720" w:right="-720"/>
        <w:jc w:val="center"/>
        <w:outlineLvl w:val="0"/>
        <w:rPr>
          <w:rFonts w:ascii="Arial" w:eastAsia="PMingLiU" w:hAnsi="Arial"/>
          <w:b/>
          <w:bCs/>
          <w:sz w:val="24"/>
        </w:rPr>
      </w:pPr>
    </w:p>
    <w:p w14:paraId="113E7C41" w14:textId="77777777" w:rsidR="006F6CDF" w:rsidRPr="006F6CDF" w:rsidRDefault="006F6CDF" w:rsidP="006F6CDF">
      <w:pPr>
        <w:keepNext/>
        <w:spacing w:before="0"/>
        <w:ind w:left="-720" w:right="-720"/>
        <w:jc w:val="center"/>
        <w:outlineLvl w:val="0"/>
        <w:rPr>
          <w:rFonts w:ascii="Arial" w:eastAsia="PMingLiU" w:hAnsi="Arial"/>
          <w:b/>
          <w:sz w:val="24"/>
          <w:szCs w:val="20"/>
        </w:rPr>
      </w:pPr>
      <w:r w:rsidRPr="006F6CDF">
        <w:rPr>
          <w:rFonts w:ascii="Arial" w:eastAsia="PMingLiU" w:hAnsi="Arial"/>
          <w:b/>
          <w:sz w:val="24"/>
          <w:szCs w:val="20"/>
        </w:rPr>
        <w:t xml:space="preserve">NOTICE OF </w:t>
      </w:r>
      <w:r w:rsidR="00504EA5">
        <w:rPr>
          <w:rFonts w:ascii="Arial" w:eastAsia="PMingLiU" w:hAnsi="Arial"/>
          <w:b/>
          <w:sz w:val="24"/>
          <w:szCs w:val="20"/>
        </w:rPr>
        <w:t>CARE REFERRAL DETERMINATION</w:t>
      </w:r>
    </w:p>
    <w:p w14:paraId="403C0A91" w14:textId="77777777" w:rsidR="006F6CDF" w:rsidRPr="006F6CDF" w:rsidRDefault="036B4079" w:rsidP="006F6CDF">
      <w:pPr>
        <w:keepNext/>
        <w:spacing w:before="0"/>
        <w:ind w:left="-720" w:right="-720"/>
        <w:jc w:val="center"/>
        <w:outlineLvl w:val="0"/>
        <w:rPr>
          <w:rFonts w:ascii="Arial" w:eastAsia="PMingLiU" w:hAnsi="Arial"/>
          <w:b/>
          <w:sz w:val="24"/>
          <w:szCs w:val="20"/>
        </w:rPr>
      </w:pPr>
      <w:r w:rsidRPr="1A6F52CF">
        <w:rPr>
          <w:rFonts w:ascii="Arial" w:eastAsia="PMingLiU" w:hAnsi="Arial"/>
          <w:b/>
          <w:bCs/>
          <w:sz w:val="24"/>
        </w:rPr>
        <w:t xml:space="preserve">About Your </w:t>
      </w:r>
      <w:r w:rsidR="50C5A591" w:rsidRPr="1A6F52CF">
        <w:rPr>
          <w:rFonts w:ascii="Arial" w:eastAsia="PMingLiU" w:hAnsi="Arial"/>
          <w:b/>
          <w:bCs/>
          <w:sz w:val="24"/>
        </w:rPr>
        <w:t>CARE Referral Request</w:t>
      </w:r>
    </w:p>
    <w:p w14:paraId="0FD836D2" w14:textId="32B9A7E0" w:rsidR="1A6F52CF" w:rsidRDefault="1A6F52CF" w:rsidP="1A6F52CF">
      <w:pPr>
        <w:spacing w:before="0"/>
        <w:ind w:left="-720" w:right="-720"/>
        <w:jc w:val="both"/>
        <w:rPr>
          <w:rFonts w:ascii="Arial" w:eastAsia="PMingLiU" w:hAnsi="Arial"/>
          <w:sz w:val="24"/>
        </w:rPr>
      </w:pPr>
    </w:p>
    <w:p w14:paraId="0AEAED92" w14:textId="7771C028" w:rsidR="0745BE6A" w:rsidRDefault="0745BE6A" w:rsidP="020CD423">
      <w:pPr>
        <w:spacing w:before="0" w:line="276" w:lineRule="auto"/>
        <w:ind w:left="-720" w:right="-720"/>
        <w:jc w:val="both"/>
        <w:rPr>
          <w:rFonts w:ascii="Arial" w:eastAsia="PMingLiU" w:hAnsi="Arial"/>
          <w:sz w:val="24"/>
        </w:rPr>
      </w:pPr>
      <w:r w:rsidRPr="020CD423">
        <w:rPr>
          <w:rFonts w:ascii="Arial" w:eastAsia="PMingLiU" w:hAnsi="Arial"/>
          <w:sz w:val="24"/>
        </w:rPr>
        <w:t xml:space="preserve">We are contacting you today because we received a referral from this facility that did not include a referral packet. In order to determine if the referred individual meets criteria for CARE, our team must investigate and write a report to support the CARE 100 and CARE 101 forms, filed with the court to petition the initiation of the CARE proceedings. This report must include the information, including protected health information, necessary to support the determinations, conclusions, and recommendations made in the CARE 100 and CARE 101 forms filed to the court. </w:t>
      </w:r>
    </w:p>
    <w:p w14:paraId="5293F222" w14:textId="4041660C" w:rsidR="0745BE6A" w:rsidRDefault="0745BE6A" w:rsidP="020CD423">
      <w:pPr>
        <w:spacing w:before="0" w:line="276" w:lineRule="auto"/>
        <w:ind w:left="-720" w:right="-720"/>
        <w:jc w:val="both"/>
        <w:rPr>
          <w:rFonts w:ascii="Arial" w:eastAsia="PMingLiU" w:hAnsi="Arial"/>
          <w:sz w:val="24"/>
        </w:rPr>
      </w:pPr>
      <w:r w:rsidRPr="020CD423">
        <w:rPr>
          <w:rFonts w:ascii="Arial" w:eastAsia="PMingLiU" w:hAnsi="Arial"/>
          <w:sz w:val="24"/>
        </w:rPr>
        <w:t xml:space="preserve"> </w:t>
      </w:r>
    </w:p>
    <w:p w14:paraId="6E431A19" w14:textId="17BC6AD1" w:rsidR="0745BE6A" w:rsidRDefault="0745BE6A" w:rsidP="020CD423">
      <w:pPr>
        <w:spacing w:before="0" w:line="276" w:lineRule="auto"/>
        <w:ind w:left="-720" w:right="-720"/>
        <w:jc w:val="both"/>
        <w:rPr>
          <w:rFonts w:ascii="Arial" w:eastAsia="PMingLiU" w:hAnsi="Arial"/>
          <w:sz w:val="24"/>
        </w:rPr>
      </w:pPr>
      <w:r w:rsidRPr="020CD423">
        <w:rPr>
          <w:rFonts w:ascii="Arial" w:eastAsia="PMingLiU" w:hAnsi="Arial"/>
          <w:sz w:val="24"/>
        </w:rPr>
        <w:t>The following items are required to be in the investigative report to the court:</w:t>
      </w:r>
    </w:p>
    <w:p w14:paraId="28C733E2" w14:textId="18859E29" w:rsidR="0745BE6A" w:rsidRDefault="0745BE6A" w:rsidP="020CD423">
      <w:pPr>
        <w:spacing w:before="0" w:line="276" w:lineRule="auto"/>
        <w:ind w:left="-720" w:right="-720"/>
        <w:jc w:val="both"/>
        <w:rPr>
          <w:rFonts w:ascii="Arial" w:eastAsia="PMingLiU" w:hAnsi="Arial"/>
          <w:sz w:val="24"/>
        </w:rPr>
      </w:pPr>
      <w:r w:rsidRPr="020CD423">
        <w:rPr>
          <w:rFonts w:ascii="Arial" w:eastAsia="PMingLiU" w:hAnsi="Arial"/>
          <w:sz w:val="24"/>
        </w:rPr>
        <w:t xml:space="preserve"> </w:t>
      </w:r>
    </w:p>
    <w:p w14:paraId="5C05D085" w14:textId="0449B02C" w:rsidR="0745BE6A" w:rsidRDefault="0745BE6A" w:rsidP="020CD423">
      <w:pPr>
        <w:pStyle w:val="ListParagraph"/>
        <w:numPr>
          <w:ilvl w:val="0"/>
          <w:numId w:val="1"/>
        </w:numPr>
        <w:spacing w:before="0" w:line="276" w:lineRule="auto"/>
        <w:ind w:right="-720"/>
        <w:rPr>
          <w:rFonts w:ascii="Arial" w:eastAsia="PMingLiU" w:hAnsi="Arial"/>
          <w:sz w:val="24"/>
        </w:rPr>
      </w:pPr>
      <w:r w:rsidRPr="020CD423">
        <w:rPr>
          <w:rFonts w:ascii="Arial" w:eastAsia="PMingLiU" w:hAnsi="Arial"/>
          <w:sz w:val="24"/>
        </w:rPr>
        <w:t>The individual is 18 years or older</w:t>
      </w:r>
    </w:p>
    <w:p w14:paraId="1FDE1414" w14:textId="684F7BFC" w:rsidR="0745BE6A" w:rsidRDefault="0745BE6A" w:rsidP="020CD423">
      <w:pPr>
        <w:pStyle w:val="ListParagraph"/>
        <w:numPr>
          <w:ilvl w:val="0"/>
          <w:numId w:val="1"/>
        </w:numPr>
        <w:spacing w:before="0" w:line="276" w:lineRule="auto"/>
        <w:ind w:right="-720"/>
        <w:rPr>
          <w:rFonts w:ascii="Arial" w:eastAsia="PMingLiU" w:hAnsi="Arial"/>
          <w:sz w:val="24"/>
        </w:rPr>
      </w:pPr>
      <w:r w:rsidRPr="020CD423">
        <w:rPr>
          <w:rFonts w:ascii="Arial" w:eastAsia="PMingLiU" w:hAnsi="Arial"/>
          <w:sz w:val="24"/>
        </w:rPr>
        <w:t xml:space="preserve">The individual is experiencing severe mental illness with a diagnosis in the schizophrenia spectrum and other psychotic disorder class. </w:t>
      </w:r>
    </w:p>
    <w:p w14:paraId="7ADAB914" w14:textId="1E8255F8" w:rsidR="0745BE6A" w:rsidRDefault="0745BE6A" w:rsidP="020CD423">
      <w:pPr>
        <w:pStyle w:val="ListParagraph"/>
        <w:numPr>
          <w:ilvl w:val="0"/>
          <w:numId w:val="1"/>
        </w:numPr>
        <w:spacing w:before="0" w:line="276" w:lineRule="auto"/>
        <w:ind w:right="-720"/>
        <w:rPr>
          <w:rFonts w:ascii="Arial" w:eastAsia="PMingLiU" w:hAnsi="Arial"/>
          <w:sz w:val="24"/>
        </w:rPr>
      </w:pPr>
      <w:r w:rsidRPr="020CD423">
        <w:rPr>
          <w:rFonts w:ascii="Arial" w:eastAsia="PMingLiU" w:hAnsi="Arial"/>
          <w:sz w:val="24"/>
        </w:rPr>
        <w:t>The individual is not clinically stabilized in on-going voluntary treatment</w:t>
      </w:r>
    </w:p>
    <w:p w14:paraId="6B65F25B" w14:textId="18CA07F7" w:rsidR="0745BE6A" w:rsidRDefault="0745BE6A" w:rsidP="020CD423">
      <w:pPr>
        <w:pStyle w:val="ListParagraph"/>
        <w:numPr>
          <w:ilvl w:val="0"/>
          <w:numId w:val="1"/>
        </w:numPr>
        <w:spacing w:before="0" w:line="276" w:lineRule="auto"/>
        <w:ind w:right="-720"/>
        <w:rPr>
          <w:rFonts w:ascii="Arial" w:eastAsia="PMingLiU" w:hAnsi="Arial"/>
          <w:sz w:val="24"/>
        </w:rPr>
      </w:pPr>
      <w:r w:rsidRPr="020CD423">
        <w:rPr>
          <w:rFonts w:ascii="Arial" w:eastAsia="PMingLiU" w:hAnsi="Arial"/>
          <w:sz w:val="24"/>
        </w:rPr>
        <w:t>The individual meets ONE of the following:</w:t>
      </w:r>
    </w:p>
    <w:p w14:paraId="1F8C3B4E" w14:textId="3EB87CD9" w:rsidR="0745BE6A" w:rsidRDefault="0745BE6A" w:rsidP="020CD423">
      <w:pPr>
        <w:pStyle w:val="ListParagraph"/>
        <w:numPr>
          <w:ilvl w:val="1"/>
          <w:numId w:val="1"/>
        </w:numPr>
        <w:spacing w:before="0" w:line="276" w:lineRule="auto"/>
        <w:ind w:right="-720"/>
        <w:rPr>
          <w:rFonts w:ascii="Arial" w:eastAsia="PMingLiU" w:hAnsi="Arial"/>
          <w:sz w:val="24"/>
        </w:rPr>
      </w:pPr>
      <w:r w:rsidRPr="020CD423">
        <w:rPr>
          <w:rFonts w:ascii="Arial" w:eastAsia="PMingLiU" w:hAnsi="Arial"/>
          <w:sz w:val="24"/>
        </w:rPr>
        <w:t xml:space="preserve">The person is unlikely to survive safely in the community without supervision and the person’s condition is substantially deteriorating </w:t>
      </w:r>
    </w:p>
    <w:p w14:paraId="13EE5038" w14:textId="690E1273" w:rsidR="0745BE6A" w:rsidRDefault="0745BE6A" w:rsidP="020CD423">
      <w:pPr>
        <w:pStyle w:val="ListParagraph"/>
        <w:numPr>
          <w:ilvl w:val="1"/>
          <w:numId w:val="1"/>
        </w:numPr>
        <w:spacing w:before="0" w:line="276" w:lineRule="auto"/>
        <w:ind w:right="-720"/>
        <w:rPr>
          <w:rFonts w:ascii="Arial" w:eastAsia="PMingLiU" w:hAnsi="Arial"/>
          <w:sz w:val="24"/>
        </w:rPr>
      </w:pPr>
      <w:r w:rsidRPr="020CD423">
        <w:rPr>
          <w:rFonts w:ascii="Arial" w:eastAsia="PMingLiU" w:hAnsi="Arial"/>
          <w:sz w:val="24"/>
        </w:rPr>
        <w:t>The person needs services and support in order to prevent a relapse of deterioration that would be likely to result in grave disability or serious danger to self or others, as defined in section 5150.</w:t>
      </w:r>
    </w:p>
    <w:p w14:paraId="56650262" w14:textId="5C49AEA4" w:rsidR="0745BE6A" w:rsidRDefault="0745BE6A" w:rsidP="020CD423">
      <w:pPr>
        <w:pStyle w:val="ListParagraph"/>
        <w:numPr>
          <w:ilvl w:val="0"/>
          <w:numId w:val="1"/>
        </w:numPr>
        <w:spacing w:before="0" w:line="276" w:lineRule="auto"/>
        <w:ind w:right="-720"/>
        <w:rPr>
          <w:rFonts w:ascii="Arial" w:eastAsia="PMingLiU" w:hAnsi="Arial"/>
          <w:sz w:val="24"/>
        </w:rPr>
      </w:pPr>
      <w:r w:rsidRPr="020CD423">
        <w:rPr>
          <w:rFonts w:ascii="Arial" w:eastAsia="PMingLiU" w:hAnsi="Arial"/>
          <w:sz w:val="24"/>
        </w:rPr>
        <w:t>CARE is the least restrictive alternative to ensure the person’s recovery and stability</w:t>
      </w:r>
    </w:p>
    <w:p w14:paraId="2C5CFE12" w14:textId="37ABA630" w:rsidR="0745BE6A" w:rsidRDefault="0745BE6A" w:rsidP="020CD423">
      <w:pPr>
        <w:pStyle w:val="ListParagraph"/>
        <w:numPr>
          <w:ilvl w:val="0"/>
          <w:numId w:val="1"/>
        </w:numPr>
        <w:spacing w:before="0" w:line="276" w:lineRule="auto"/>
        <w:ind w:right="-720"/>
        <w:rPr>
          <w:rFonts w:ascii="Arial" w:eastAsia="PMingLiU" w:hAnsi="Arial"/>
          <w:sz w:val="24"/>
        </w:rPr>
      </w:pPr>
      <w:r w:rsidRPr="020CD423">
        <w:rPr>
          <w:rFonts w:ascii="Arial" w:eastAsia="PMingLiU" w:hAnsi="Arial"/>
          <w:sz w:val="24"/>
        </w:rPr>
        <w:t>It is likely that the person will benefit from participation in CARE</w:t>
      </w:r>
    </w:p>
    <w:p w14:paraId="48819636" w14:textId="0432FD39" w:rsidR="1A6F52CF" w:rsidRDefault="1A6F52CF" w:rsidP="020CD423">
      <w:pPr>
        <w:pStyle w:val="ListParagraph"/>
        <w:spacing w:before="0" w:line="276" w:lineRule="auto"/>
        <w:ind w:left="360" w:right="-720"/>
        <w:rPr>
          <w:rFonts w:ascii="Arial" w:eastAsia="PMingLiU" w:hAnsi="Arial"/>
          <w:sz w:val="24"/>
        </w:rPr>
      </w:pPr>
    </w:p>
    <w:p w14:paraId="4515A2CB" w14:textId="703C18E3" w:rsidR="1A6F52CF" w:rsidRDefault="0745BE6A" w:rsidP="020CD423">
      <w:pPr>
        <w:spacing w:before="0" w:line="276" w:lineRule="auto"/>
        <w:ind w:left="-720" w:right="-720"/>
        <w:jc w:val="both"/>
        <w:rPr>
          <w:rFonts w:ascii="Arial" w:eastAsia="PMingLiU" w:hAnsi="Arial"/>
          <w:sz w:val="24"/>
        </w:rPr>
      </w:pPr>
      <w:r w:rsidRPr="020CD423">
        <w:rPr>
          <w:rFonts w:ascii="Arial" w:eastAsia="PMingLiU" w:hAnsi="Arial"/>
          <w:sz w:val="24"/>
        </w:rPr>
        <w:t>We are asking for any records that document their mental health treatment at your facility that would support the above CARE criteria being met, information on where they planned to discharge to / known areas they frequent if unhoused, and any contact information for the individual or a collateral contact such as a relative or friend. We have attached a letter from the County of Sacramento Office of the County Counsel – Granite Park Office that represents the County of Sacramento in all CARE matters. It states the legal statutes that allow the sharing of information between professional person in the course of providing services or making appropriate referrals. If we do not received a referral packet from your facility, we may not have enough information to be able to file the CARE 100 and CARE 101 forms with the court and the referral will be declined by out department.</w:t>
      </w:r>
    </w:p>
    <w:p w14:paraId="731CB345" w14:textId="46EE29A0" w:rsidR="1A6F52CF" w:rsidRDefault="1A6F52CF" w:rsidP="020CD423">
      <w:pPr>
        <w:spacing w:before="0" w:line="276" w:lineRule="auto"/>
        <w:ind w:left="-720" w:right="-720"/>
        <w:jc w:val="both"/>
        <w:rPr>
          <w:rFonts w:ascii="Arial" w:eastAsia="PMingLiU" w:hAnsi="Arial"/>
          <w:sz w:val="24"/>
        </w:rPr>
      </w:pPr>
    </w:p>
    <w:p w14:paraId="0B86B06B" w14:textId="333FB314" w:rsidR="0745BE6A" w:rsidRDefault="0745BE6A" w:rsidP="020CD423">
      <w:pPr>
        <w:spacing w:before="0" w:line="276" w:lineRule="auto"/>
        <w:ind w:left="-720" w:right="-720"/>
        <w:jc w:val="both"/>
        <w:rPr>
          <w:rFonts w:ascii="Arial" w:eastAsia="PMingLiU" w:hAnsi="Arial"/>
          <w:sz w:val="24"/>
        </w:rPr>
      </w:pPr>
      <w:r w:rsidRPr="020CD423">
        <w:rPr>
          <w:rFonts w:ascii="Arial" w:eastAsia="PMingLiU" w:hAnsi="Arial"/>
          <w:sz w:val="24"/>
        </w:rPr>
        <w:t>We greatly appreciate your help as we work together to understand the best way to provide services to this shared client.</w:t>
      </w:r>
    </w:p>
    <w:p w14:paraId="68045EF8" w14:textId="6BD40B35" w:rsidR="1A6F52CF" w:rsidRDefault="1A6F52CF" w:rsidP="1A6F52CF">
      <w:pPr>
        <w:spacing w:before="0"/>
        <w:ind w:left="-720" w:right="-720"/>
        <w:jc w:val="both"/>
        <w:rPr>
          <w:rFonts w:ascii="Arial" w:eastAsia="PMingLiU" w:hAnsi="Arial"/>
          <w:sz w:val="24"/>
        </w:rPr>
      </w:pPr>
    </w:p>
    <w:p w14:paraId="53128261" w14:textId="77777777" w:rsidR="004941F7" w:rsidRDefault="004941F7" w:rsidP="004941F7">
      <w:pPr>
        <w:spacing w:before="0"/>
        <w:ind w:left="-720" w:right="-720"/>
        <w:jc w:val="both"/>
        <w:rPr>
          <w:rFonts w:ascii="Arial" w:eastAsia="PMingLiU" w:hAnsi="Arial"/>
          <w:sz w:val="24"/>
          <w:szCs w:val="20"/>
        </w:rPr>
      </w:pPr>
    </w:p>
    <w:p w14:paraId="3220A9C0" w14:textId="77777777" w:rsidR="006F6CDF" w:rsidRPr="004941F7" w:rsidRDefault="006F6CDF" w:rsidP="004941F7">
      <w:pPr>
        <w:spacing w:before="0"/>
        <w:ind w:left="-720" w:right="-720"/>
        <w:jc w:val="both"/>
        <w:rPr>
          <w:rFonts w:ascii="Arial" w:eastAsia="PMingLiU" w:hAnsi="Arial"/>
          <w:sz w:val="24"/>
          <w:szCs w:val="20"/>
        </w:rPr>
      </w:pPr>
      <w:r w:rsidRPr="00290ED5">
        <w:rPr>
          <w:rFonts w:ascii="Arial" w:eastAsia="PMingLiU" w:hAnsi="Arial"/>
          <w:b/>
          <w:sz w:val="24"/>
          <w:szCs w:val="20"/>
        </w:rPr>
        <w:t xml:space="preserve">Sincerely, </w:t>
      </w:r>
    </w:p>
    <w:p w14:paraId="62486C05" w14:textId="77777777" w:rsidR="006F6CDF" w:rsidRPr="00290ED5" w:rsidRDefault="006F6CDF" w:rsidP="006F6CDF">
      <w:pPr>
        <w:spacing w:before="0"/>
        <w:ind w:left="-720" w:right="-720"/>
        <w:jc w:val="both"/>
        <w:rPr>
          <w:rFonts w:ascii="Arial" w:eastAsia="PMingLiU" w:hAnsi="Arial"/>
          <w:sz w:val="24"/>
          <w:szCs w:val="20"/>
        </w:rPr>
      </w:pPr>
    </w:p>
    <w:p w14:paraId="4CCB031D" w14:textId="51DBDA4C" w:rsidR="006F6CDF" w:rsidRPr="00290ED5" w:rsidRDefault="006F6CDF" w:rsidP="1A6F52CF">
      <w:pPr>
        <w:spacing w:before="0"/>
        <w:ind w:left="-720" w:right="-720"/>
        <w:jc w:val="both"/>
        <w:rPr>
          <w:rFonts w:ascii="Arial" w:eastAsia="PMingLiU" w:hAnsi="Arial"/>
          <w:i/>
          <w:iCs/>
          <w:sz w:val="24"/>
        </w:rPr>
      </w:pPr>
    </w:p>
    <w:p w14:paraId="4B99056E" w14:textId="77777777" w:rsidR="00290ED5" w:rsidRDefault="00290ED5" w:rsidP="006F6CDF">
      <w:pPr>
        <w:spacing w:before="0"/>
        <w:ind w:left="-720" w:right="-720"/>
        <w:jc w:val="both"/>
        <w:rPr>
          <w:rFonts w:ascii="Arial" w:eastAsia="PMingLiU" w:hAnsi="Arial"/>
          <w:sz w:val="24"/>
          <w:szCs w:val="22"/>
        </w:rPr>
      </w:pPr>
    </w:p>
    <w:p w14:paraId="5ED776E4" w14:textId="04CBD636" w:rsidR="1A6F52CF" w:rsidRDefault="1A6F52CF" w:rsidP="1A6F52CF">
      <w:pPr>
        <w:spacing w:before="0"/>
        <w:ind w:left="-720" w:right="-720"/>
        <w:jc w:val="both"/>
        <w:rPr>
          <w:rFonts w:ascii="Arial" w:eastAsia="PMingLiU" w:hAnsi="Arial"/>
          <w:sz w:val="24"/>
        </w:rPr>
      </w:pPr>
    </w:p>
    <w:p w14:paraId="7AC3BC45" w14:textId="77777777" w:rsidR="00D23D1C" w:rsidRDefault="00D23D1C" w:rsidP="006F6CDF">
      <w:pPr>
        <w:spacing w:before="0"/>
        <w:ind w:left="-720" w:right="-720"/>
        <w:jc w:val="both"/>
        <w:rPr>
          <w:rFonts w:ascii="Arial" w:eastAsia="PMingLiU" w:hAnsi="Arial"/>
          <w:sz w:val="24"/>
          <w:szCs w:val="22"/>
        </w:rPr>
      </w:pPr>
      <w:r>
        <w:rPr>
          <w:rFonts w:ascii="Arial" w:eastAsia="PMingLiU" w:hAnsi="Arial"/>
          <w:sz w:val="24"/>
          <w:szCs w:val="22"/>
        </w:rPr>
        <w:t>Sacramento County</w:t>
      </w:r>
    </w:p>
    <w:p w14:paraId="2C575824" w14:textId="77777777" w:rsidR="00D23D1C" w:rsidRDefault="00D23D1C" w:rsidP="006F6CDF">
      <w:pPr>
        <w:spacing w:before="0"/>
        <w:ind w:left="-720" w:right="-720"/>
        <w:jc w:val="both"/>
        <w:rPr>
          <w:rFonts w:ascii="Arial" w:eastAsia="PMingLiU" w:hAnsi="Arial"/>
          <w:sz w:val="24"/>
          <w:szCs w:val="22"/>
        </w:rPr>
      </w:pPr>
      <w:r>
        <w:rPr>
          <w:rFonts w:ascii="Arial" w:eastAsia="PMingLiU" w:hAnsi="Arial"/>
          <w:sz w:val="24"/>
          <w:szCs w:val="22"/>
        </w:rPr>
        <w:t>Behavioral Health Services</w:t>
      </w:r>
    </w:p>
    <w:p w14:paraId="6A535D84" w14:textId="77777777" w:rsidR="00D23D1C" w:rsidRDefault="00D23D1C" w:rsidP="006F6CDF">
      <w:pPr>
        <w:spacing w:before="0"/>
        <w:ind w:left="-720" w:right="-720"/>
        <w:jc w:val="both"/>
        <w:rPr>
          <w:rFonts w:ascii="Arial" w:eastAsia="PMingLiU" w:hAnsi="Arial"/>
          <w:sz w:val="24"/>
          <w:szCs w:val="22"/>
        </w:rPr>
      </w:pPr>
      <w:r>
        <w:rPr>
          <w:rFonts w:ascii="Arial" w:eastAsia="PMingLiU" w:hAnsi="Arial"/>
          <w:sz w:val="24"/>
          <w:szCs w:val="22"/>
        </w:rPr>
        <w:t>CARE Court Department</w:t>
      </w:r>
    </w:p>
    <w:p w14:paraId="1299C43A" w14:textId="77777777" w:rsidR="00D23D1C" w:rsidRDefault="00D23D1C" w:rsidP="006F6CDF">
      <w:pPr>
        <w:spacing w:before="0"/>
        <w:ind w:left="-720" w:right="-720"/>
        <w:jc w:val="both"/>
        <w:rPr>
          <w:rFonts w:ascii="Arial" w:eastAsia="PMingLiU" w:hAnsi="Arial"/>
          <w:sz w:val="24"/>
          <w:szCs w:val="22"/>
        </w:rPr>
      </w:pPr>
    </w:p>
    <w:p w14:paraId="4DDBEF00" w14:textId="77777777" w:rsidR="00D23D1C" w:rsidRDefault="00D23D1C" w:rsidP="006F6CDF">
      <w:pPr>
        <w:spacing w:before="0"/>
        <w:ind w:left="-720" w:right="-720"/>
        <w:jc w:val="both"/>
        <w:rPr>
          <w:rFonts w:ascii="Arial" w:eastAsia="PMingLiU" w:hAnsi="Arial"/>
          <w:sz w:val="24"/>
          <w:szCs w:val="22"/>
        </w:rPr>
      </w:pPr>
    </w:p>
    <w:p w14:paraId="3461D779" w14:textId="77777777" w:rsidR="00D23D1C" w:rsidRDefault="00D23D1C" w:rsidP="006F6CDF">
      <w:pPr>
        <w:spacing w:before="0"/>
        <w:ind w:left="-720" w:right="-720"/>
        <w:jc w:val="both"/>
        <w:rPr>
          <w:rFonts w:ascii="Arial" w:eastAsia="PMingLiU" w:hAnsi="Arial"/>
          <w:sz w:val="24"/>
          <w:szCs w:val="22"/>
        </w:rPr>
      </w:pPr>
    </w:p>
    <w:p w14:paraId="3CF2D8B6" w14:textId="77777777" w:rsidR="00D23D1C" w:rsidRDefault="00D23D1C" w:rsidP="006F6CDF">
      <w:pPr>
        <w:spacing w:before="0"/>
        <w:ind w:left="-720" w:right="-720"/>
        <w:jc w:val="both"/>
        <w:rPr>
          <w:rFonts w:ascii="Arial" w:eastAsia="PMingLiU" w:hAnsi="Arial"/>
          <w:sz w:val="24"/>
          <w:szCs w:val="22"/>
        </w:rPr>
      </w:pPr>
    </w:p>
    <w:p w14:paraId="0FB78278" w14:textId="77777777" w:rsidR="00D23D1C" w:rsidRDefault="00D23D1C" w:rsidP="006F6CDF">
      <w:pPr>
        <w:spacing w:before="0"/>
        <w:ind w:left="-720" w:right="-720"/>
        <w:jc w:val="both"/>
        <w:rPr>
          <w:rFonts w:ascii="Arial" w:eastAsia="PMingLiU" w:hAnsi="Arial"/>
          <w:sz w:val="24"/>
          <w:szCs w:val="22"/>
        </w:rPr>
      </w:pPr>
    </w:p>
    <w:p w14:paraId="79E17D70" w14:textId="77777777" w:rsidR="00D23D1C" w:rsidRDefault="00D23D1C" w:rsidP="006F6CDF">
      <w:pPr>
        <w:spacing w:before="0"/>
        <w:ind w:left="-720" w:right="-720"/>
        <w:jc w:val="both"/>
        <w:rPr>
          <w:rFonts w:ascii="Arial" w:eastAsia="PMingLiU" w:hAnsi="Arial"/>
          <w:sz w:val="24"/>
          <w:szCs w:val="22"/>
        </w:rPr>
      </w:pPr>
      <w:bookmarkStart w:id="0" w:name="_Hlk185258228"/>
      <w:r>
        <w:rPr>
          <w:rFonts w:ascii="Arial" w:eastAsia="PMingLiU" w:hAnsi="Arial"/>
          <w:sz w:val="24"/>
          <w:szCs w:val="22"/>
        </w:rPr>
        <w:t>---------------------------------------------------------------------------------------------------------------------------------------</w:t>
      </w:r>
    </w:p>
    <w:p w14:paraId="5CE49E22" w14:textId="77777777" w:rsidR="006F6CDF" w:rsidRDefault="00D23D1C" w:rsidP="00D23D1C">
      <w:pPr>
        <w:pStyle w:val="Heading3"/>
        <w:jc w:val="center"/>
        <w:rPr>
          <w:rStyle w:val="IntenseReference"/>
          <w:rFonts w:eastAsia="Calibri"/>
          <w:color w:val="000000"/>
          <w:sz w:val="28"/>
          <w:szCs w:val="28"/>
        </w:rPr>
      </w:pPr>
      <w:r>
        <w:rPr>
          <w:rStyle w:val="IntenseReference"/>
          <w:rFonts w:eastAsia="PMingLiU"/>
          <w:color w:val="000000"/>
          <w:sz w:val="28"/>
          <w:szCs w:val="28"/>
        </w:rPr>
        <w:t>Notice</w:t>
      </w:r>
    </w:p>
    <w:p w14:paraId="158B8C9D" w14:textId="77777777" w:rsidR="00D23D1C" w:rsidRDefault="00D23D1C" w:rsidP="00D23D1C">
      <w:pPr>
        <w:spacing w:before="0"/>
        <w:ind w:left="-720" w:right="-720"/>
        <w:jc w:val="both"/>
        <w:rPr>
          <w:rFonts w:ascii="Arial" w:eastAsia="PMingLiU" w:hAnsi="Arial"/>
          <w:sz w:val="24"/>
          <w:szCs w:val="20"/>
        </w:rPr>
      </w:pPr>
      <w:r>
        <w:rPr>
          <w:rFonts w:ascii="Arial" w:eastAsia="PMingLiU" w:hAnsi="Arial"/>
          <w:sz w:val="24"/>
          <w:szCs w:val="20"/>
        </w:rPr>
        <w:t xml:space="preserve">You may file a new referral to the </w:t>
      </w:r>
      <w:r w:rsidRPr="005D7E0F">
        <w:rPr>
          <w:rFonts w:ascii="Arial" w:eastAsia="PMingLiU" w:hAnsi="Arial"/>
          <w:sz w:val="24"/>
          <w:szCs w:val="20"/>
        </w:rPr>
        <w:t>Sacramento County Behavioral Health Services CARE Court Department (CARE Team)</w:t>
      </w:r>
      <w:r>
        <w:rPr>
          <w:rFonts w:ascii="Arial" w:eastAsia="PMingLiU" w:hAnsi="Arial"/>
          <w:sz w:val="24"/>
          <w:szCs w:val="20"/>
        </w:rPr>
        <w:t xml:space="preserve"> if new information becomes available or the client is found. </w:t>
      </w:r>
    </w:p>
    <w:p w14:paraId="1FC39945" w14:textId="77777777" w:rsidR="00D23D1C" w:rsidRDefault="00D23D1C" w:rsidP="00D23D1C">
      <w:pPr>
        <w:spacing w:before="0"/>
        <w:ind w:left="-720" w:right="-720"/>
        <w:jc w:val="both"/>
        <w:rPr>
          <w:rFonts w:ascii="Arial" w:eastAsia="PMingLiU" w:hAnsi="Arial"/>
          <w:sz w:val="24"/>
          <w:szCs w:val="20"/>
        </w:rPr>
      </w:pPr>
    </w:p>
    <w:p w14:paraId="79305D73" w14:textId="77777777" w:rsidR="00D23D1C" w:rsidRDefault="00D23D1C" w:rsidP="00D23D1C">
      <w:pPr>
        <w:spacing w:before="0"/>
        <w:ind w:left="-720" w:right="-720"/>
        <w:jc w:val="both"/>
        <w:rPr>
          <w:rFonts w:ascii="Arial" w:eastAsia="PMingLiU" w:hAnsi="Arial"/>
          <w:sz w:val="24"/>
          <w:szCs w:val="20"/>
        </w:rPr>
      </w:pPr>
      <w:r>
        <w:rPr>
          <w:rFonts w:ascii="Arial" w:eastAsia="PMingLiU" w:hAnsi="Arial"/>
          <w:sz w:val="24"/>
          <w:szCs w:val="20"/>
        </w:rPr>
        <w:t>Additionally, you</w:t>
      </w:r>
      <w:r w:rsidR="00030153">
        <w:rPr>
          <w:rFonts w:ascii="Arial" w:eastAsia="PMingLiU" w:hAnsi="Arial"/>
          <w:sz w:val="24"/>
          <w:szCs w:val="20"/>
        </w:rPr>
        <w:t xml:space="preserve"> may</w:t>
      </w:r>
      <w:r>
        <w:rPr>
          <w:rFonts w:ascii="Arial" w:eastAsia="PMingLiU" w:hAnsi="Arial"/>
          <w:sz w:val="24"/>
          <w:szCs w:val="20"/>
        </w:rPr>
        <w:t xml:space="preserve"> file your own petition to the CARE Court for direct review by the judge. If the judge determines that the case meets Prima Facie, they will order the </w:t>
      </w:r>
      <w:r w:rsidRPr="00290ED5">
        <w:rPr>
          <w:rFonts w:ascii="Arial" w:eastAsia="PMingLiU" w:hAnsi="Arial"/>
          <w:sz w:val="24"/>
          <w:szCs w:val="20"/>
        </w:rPr>
        <w:t xml:space="preserve">Sacramento County </w:t>
      </w:r>
      <w:r>
        <w:rPr>
          <w:rFonts w:ascii="Arial" w:eastAsia="PMingLiU" w:hAnsi="Arial"/>
          <w:sz w:val="24"/>
          <w:szCs w:val="20"/>
        </w:rPr>
        <w:t>Behavioral Health Services</w:t>
      </w:r>
      <w:r w:rsidRPr="00290ED5">
        <w:rPr>
          <w:rFonts w:ascii="Arial" w:eastAsia="PMingLiU" w:hAnsi="Arial"/>
          <w:sz w:val="24"/>
          <w:szCs w:val="20"/>
        </w:rPr>
        <w:t xml:space="preserve"> </w:t>
      </w:r>
      <w:r>
        <w:rPr>
          <w:rFonts w:ascii="Arial" w:eastAsia="PMingLiU" w:hAnsi="Arial"/>
          <w:sz w:val="24"/>
          <w:szCs w:val="20"/>
        </w:rPr>
        <w:t>CARE Court Department (CARE Team) to do an investigation. The investigative report will be reviewed directly by the judge and heard at the initial hearing or hearing on merits.</w:t>
      </w:r>
    </w:p>
    <w:p w14:paraId="0562CB0E" w14:textId="77777777" w:rsidR="00D23D1C" w:rsidRDefault="00D23D1C" w:rsidP="00D23D1C">
      <w:pPr>
        <w:spacing w:before="0"/>
        <w:ind w:left="-720" w:right="-720"/>
        <w:jc w:val="both"/>
        <w:rPr>
          <w:rFonts w:ascii="Arial" w:eastAsia="PMingLiU" w:hAnsi="Arial"/>
          <w:sz w:val="24"/>
          <w:szCs w:val="20"/>
        </w:rPr>
      </w:pPr>
    </w:p>
    <w:p w14:paraId="04D88651" w14:textId="77777777" w:rsidR="00D23D1C" w:rsidRPr="00290ED5" w:rsidRDefault="00D23D1C" w:rsidP="00D23D1C">
      <w:pPr>
        <w:spacing w:before="0"/>
        <w:ind w:left="-720" w:right="-720"/>
        <w:jc w:val="both"/>
        <w:rPr>
          <w:rFonts w:ascii="Arial" w:eastAsia="PMingLiU" w:hAnsi="Arial"/>
          <w:sz w:val="24"/>
          <w:szCs w:val="20"/>
        </w:rPr>
      </w:pPr>
      <w:r>
        <w:rPr>
          <w:rFonts w:ascii="Arial" w:eastAsia="PMingLiU" w:hAnsi="Arial"/>
          <w:sz w:val="24"/>
          <w:szCs w:val="20"/>
        </w:rPr>
        <w:t xml:space="preserve">You can find more information about being a petitioner, including the petition documents for filing, at </w:t>
      </w:r>
      <w:r w:rsidRPr="004941F7">
        <w:rPr>
          <w:rFonts w:ascii="Arial" w:eastAsia="PMingLiU" w:hAnsi="Arial"/>
          <w:sz w:val="24"/>
          <w:szCs w:val="20"/>
        </w:rPr>
        <w:t>https://www.saccourt.ca.gov/civil/care-act-court.aspx</w:t>
      </w:r>
    </w:p>
    <w:p w14:paraId="34CE0A41" w14:textId="77777777" w:rsidR="00D23D1C" w:rsidRPr="00290ED5" w:rsidRDefault="00D23D1C" w:rsidP="00D23D1C">
      <w:pPr>
        <w:spacing w:before="0"/>
        <w:ind w:left="-720" w:right="-720"/>
        <w:jc w:val="both"/>
        <w:rPr>
          <w:rFonts w:ascii="Arial" w:eastAsia="PMingLiU" w:hAnsi="Arial"/>
          <w:sz w:val="24"/>
          <w:szCs w:val="20"/>
        </w:rPr>
      </w:pPr>
    </w:p>
    <w:p w14:paraId="12C00ACD" w14:textId="77777777" w:rsidR="00D23D1C" w:rsidRPr="00290ED5" w:rsidRDefault="00D23D1C" w:rsidP="00D23D1C">
      <w:pPr>
        <w:spacing w:before="0"/>
        <w:ind w:left="-720" w:right="-720"/>
        <w:jc w:val="both"/>
        <w:rPr>
          <w:rFonts w:ascii="Arial" w:eastAsia="PMingLiU" w:hAnsi="Arial"/>
          <w:sz w:val="24"/>
          <w:szCs w:val="20"/>
        </w:rPr>
      </w:pPr>
      <w:r w:rsidRPr="00290ED5">
        <w:rPr>
          <w:rFonts w:ascii="Arial" w:eastAsia="PMingLiU" w:hAnsi="Arial"/>
          <w:sz w:val="24"/>
          <w:szCs w:val="20"/>
        </w:rPr>
        <w:t>This notice does not affect any</w:t>
      </w:r>
      <w:r>
        <w:rPr>
          <w:rFonts w:ascii="Arial" w:eastAsia="PMingLiU" w:hAnsi="Arial"/>
          <w:sz w:val="24"/>
          <w:szCs w:val="20"/>
        </w:rPr>
        <w:t xml:space="preserve"> other current services being offered to the client. </w:t>
      </w:r>
    </w:p>
    <w:bookmarkEnd w:id="0"/>
    <w:p w14:paraId="62EBF3C5" w14:textId="77777777" w:rsidR="00D23D1C" w:rsidRPr="00290ED5" w:rsidRDefault="00D23D1C" w:rsidP="00D23D1C">
      <w:pPr>
        <w:spacing w:before="0"/>
        <w:ind w:left="-720" w:right="-720"/>
        <w:jc w:val="both"/>
        <w:rPr>
          <w:rFonts w:ascii="Arial" w:eastAsia="PMingLiU" w:hAnsi="Arial"/>
          <w:sz w:val="24"/>
          <w:szCs w:val="20"/>
        </w:rPr>
      </w:pPr>
    </w:p>
    <w:p w14:paraId="6D98A12B" w14:textId="77777777" w:rsidR="00A43CCD" w:rsidRPr="00852EA5" w:rsidRDefault="00A43CCD" w:rsidP="00852EA5"/>
    <w:sectPr w:rsidR="00A43CCD" w:rsidRPr="00852EA5" w:rsidSect="00563DC9">
      <w:footerReference w:type="default" r:id="rId10"/>
      <w:headerReference w:type="first" r:id="rId11"/>
      <w:footerReference w:type="first" r:id="rId12"/>
      <w:type w:val="continuous"/>
      <w:pgSz w:w="12240" w:h="15840" w:code="1"/>
      <w:pgMar w:top="1584" w:right="1530" w:bottom="432" w:left="135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F646" w14:textId="77777777" w:rsidR="00223CBB" w:rsidRDefault="00223CBB">
      <w:r>
        <w:separator/>
      </w:r>
    </w:p>
  </w:endnote>
  <w:endnote w:type="continuationSeparator" w:id="0">
    <w:p w14:paraId="08CE6F91" w14:textId="77777777" w:rsidR="00223CBB" w:rsidRDefault="0022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394E75" w:rsidRDefault="00394E75">
    <w:pPr>
      <w:pStyle w:val="Footer"/>
      <w:jc w:val="center"/>
    </w:pPr>
    <w:r>
      <w:fldChar w:fldCharType="begin"/>
    </w:r>
    <w:r>
      <w:instrText xml:space="preserve"> PAGE   \* MERGEFORMAT </w:instrText>
    </w:r>
    <w:r>
      <w:fldChar w:fldCharType="separate"/>
    </w:r>
    <w:r>
      <w:rPr>
        <w:noProof/>
      </w:rPr>
      <w:t>2</w:t>
    </w:r>
    <w:r>
      <w:rPr>
        <w:noProof/>
      </w:rPr>
      <w:fldChar w:fldCharType="end"/>
    </w:r>
  </w:p>
  <w:p w14:paraId="3FE9F23F" w14:textId="77777777" w:rsidR="00394E75" w:rsidRDefault="00394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6BB4" w14:textId="77777777" w:rsidR="00061268" w:rsidRPr="001F2197" w:rsidRDefault="00061268" w:rsidP="00061268">
    <w:pPr>
      <w:pStyle w:val="Footer"/>
      <w:jc w:val="center"/>
      <w:rPr>
        <w:rFonts w:ascii="Verdana" w:hAnsi="Verdana"/>
        <w:sz w:val="20"/>
        <w:szCs w:val="20"/>
      </w:rPr>
    </w:pPr>
    <w:r>
      <w:rPr>
        <w:rFonts w:ascii="Verdana" w:hAnsi="Verdana"/>
        <w:sz w:val="20"/>
        <w:szCs w:val="20"/>
      </w:rPr>
      <w:t>7001A East Parkway, Sacramento, CA  95823</w:t>
    </w:r>
  </w:p>
  <w:p w14:paraId="2FD270E6" w14:textId="77777777" w:rsidR="00061268" w:rsidRPr="00061268" w:rsidRDefault="00061268" w:rsidP="00061268">
    <w:pPr>
      <w:pStyle w:val="Footer"/>
      <w:jc w:val="center"/>
      <w:rPr>
        <w:rFonts w:ascii="Verdana" w:hAnsi="Verdana"/>
        <w:sz w:val="20"/>
        <w:szCs w:val="20"/>
      </w:rPr>
    </w:pPr>
    <w:r w:rsidRPr="001F2197">
      <w:rPr>
        <w:rFonts w:ascii="Verdana" w:hAnsi="Verdana"/>
        <w:sz w:val="20"/>
        <w:szCs w:val="20"/>
      </w:rPr>
      <w:t xml:space="preserve">Office </w:t>
    </w:r>
    <w:r w:rsidR="004941F7" w:rsidRPr="001F2197">
      <w:rPr>
        <w:rFonts w:ascii="Verdana" w:hAnsi="Verdana"/>
        <w:sz w:val="20"/>
        <w:szCs w:val="20"/>
      </w:rPr>
      <w:t>(916)</w:t>
    </w:r>
    <w:r w:rsidR="004941F7">
      <w:rPr>
        <w:rFonts w:ascii="Verdana" w:hAnsi="Verdana"/>
        <w:sz w:val="20"/>
        <w:szCs w:val="20"/>
      </w:rPr>
      <w:t xml:space="preserve"> 875-9668</w:t>
    </w:r>
    <w:r w:rsidRPr="001F2197">
      <w:rPr>
        <w:rFonts w:ascii="Verdana" w:eastAsia="Batang" w:hAnsi="Verdana"/>
        <w:spacing w:val="-2"/>
        <w:sz w:val="20"/>
        <w:szCs w:val="20"/>
      </w:rPr>
      <w:t xml:space="preserve">| </w:t>
    </w:r>
    <w:r w:rsidR="00860BC2">
      <w:rPr>
        <w:rFonts w:ascii="Verdana" w:eastAsia="Batang" w:hAnsi="Verdana"/>
        <w:spacing w:val="-2"/>
        <w:sz w:val="20"/>
        <w:szCs w:val="20"/>
      </w:rPr>
      <w:t xml:space="preserve">DHS.SacCounty.gov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DB82" w14:textId="77777777" w:rsidR="00223CBB" w:rsidRDefault="00223CBB">
      <w:r>
        <w:separator/>
      </w:r>
    </w:p>
  </w:footnote>
  <w:footnote w:type="continuationSeparator" w:id="0">
    <w:p w14:paraId="5997CC1D" w14:textId="77777777" w:rsidR="00223CBB" w:rsidRDefault="0022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3F9F" w14:textId="77777777" w:rsidR="00061268" w:rsidRDefault="009019CB">
    <w:r>
      <w:rPr>
        <w:noProof/>
        <w:sz w:val="26"/>
        <w:szCs w:val="26"/>
      </w:rPr>
      <w:drawing>
        <wp:anchor distT="0" distB="0" distL="114300" distR="114300" simplePos="0" relativeHeight="251657728" behindDoc="0" locked="0" layoutInCell="1" allowOverlap="1" wp14:anchorId="55953A92" wp14:editId="07777777">
          <wp:simplePos x="0" y="0"/>
          <wp:positionH relativeFrom="margin">
            <wp:align>center</wp:align>
          </wp:positionH>
          <wp:positionV relativeFrom="page">
            <wp:posOffset>203200</wp:posOffset>
          </wp:positionV>
          <wp:extent cx="1143000" cy="11430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040" w:type="dxa"/>
      <w:tblInd w:w="-745" w:type="dxa"/>
      <w:tblLook w:val="01E0" w:firstRow="1" w:lastRow="1" w:firstColumn="1" w:lastColumn="1" w:noHBand="0" w:noVBand="0"/>
    </w:tblPr>
    <w:tblGrid>
      <w:gridCol w:w="3813"/>
      <w:gridCol w:w="3496"/>
      <w:gridCol w:w="3731"/>
    </w:tblGrid>
    <w:tr w:rsidR="00563DC9" w14:paraId="1EDC19FD" w14:textId="77777777" w:rsidTr="003A212F">
      <w:trPr>
        <w:trHeight w:val="2187"/>
      </w:trPr>
      <w:tc>
        <w:tcPr>
          <w:tcW w:w="3813" w:type="dxa"/>
          <w:shd w:val="clear" w:color="auto" w:fill="auto"/>
        </w:tcPr>
        <w:p w14:paraId="3F6E4E59" w14:textId="77777777" w:rsidR="00563DC9" w:rsidRPr="000F0F62" w:rsidRDefault="00563DC9" w:rsidP="00563DC9">
          <w:pPr>
            <w:pStyle w:val="Header-Title"/>
            <w:spacing w:before="0"/>
            <w:rPr>
              <w:rFonts w:ascii="Verdana" w:hAnsi="Verdana"/>
            </w:rPr>
          </w:pPr>
          <w:r>
            <w:rPr>
              <w:rFonts w:ascii="Verdana" w:hAnsi="Verdana"/>
            </w:rPr>
            <w:t>Department of Health Services</w:t>
          </w:r>
        </w:p>
        <w:p w14:paraId="121BC072" w14:textId="77777777" w:rsidR="00563DC9" w:rsidRPr="000F0F62" w:rsidRDefault="00563DC9" w:rsidP="00563DC9">
          <w:pPr>
            <w:pStyle w:val="Header-Name"/>
            <w:spacing w:before="0"/>
            <w:rPr>
              <w:rFonts w:ascii="Verdana" w:hAnsi="Verdana"/>
              <w:sz w:val="20"/>
              <w:szCs w:val="20"/>
            </w:rPr>
          </w:pPr>
          <w:r>
            <w:rPr>
              <w:rFonts w:ascii="Verdana" w:hAnsi="Verdana"/>
              <w:sz w:val="20"/>
              <w:szCs w:val="20"/>
            </w:rPr>
            <w:t>Timothy W. Lutz</w:t>
          </w:r>
        </w:p>
        <w:p w14:paraId="581F4A79" w14:textId="77777777" w:rsidR="00563DC9" w:rsidRPr="004F3B00" w:rsidRDefault="00563DC9" w:rsidP="00563DC9">
          <w:pPr>
            <w:pStyle w:val="Header"/>
            <w:spacing w:before="0"/>
            <w:rPr>
              <w:sz w:val="18"/>
              <w:szCs w:val="18"/>
            </w:rPr>
          </w:pPr>
          <w:r>
            <w:rPr>
              <w:rFonts w:ascii="Verdana" w:hAnsi="Verdana"/>
              <w:sz w:val="20"/>
              <w:szCs w:val="20"/>
            </w:rPr>
            <w:t>Director</w:t>
          </w:r>
        </w:p>
      </w:tc>
      <w:tc>
        <w:tcPr>
          <w:tcW w:w="3496" w:type="dxa"/>
          <w:shd w:val="clear" w:color="auto" w:fill="auto"/>
          <w:tcMar>
            <w:left w:w="115" w:type="dxa"/>
            <w:right w:w="115" w:type="dxa"/>
          </w:tcMar>
          <w:vAlign w:val="center"/>
        </w:tcPr>
        <w:p w14:paraId="110FFD37" w14:textId="77777777" w:rsidR="00563DC9" w:rsidRPr="009711ED" w:rsidRDefault="00563DC9" w:rsidP="00563DC9">
          <w:pPr>
            <w:pStyle w:val="COS"/>
            <w:rPr>
              <w:sz w:val="26"/>
              <w:szCs w:val="26"/>
            </w:rPr>
          </w:pPr>
        </w:p>
        <w:p w14:paraId="7DE70320" w14:textId="77777777" w:rsidR="00563DC9" w:rsidRPr="009711ED" w:rsidRDefault="00563DC9" w:rsidP="00563DC9">
          <w:pPr>
            <w:pStyle w:val="COS"/>
            <w:rPr>
              <w:rFonts w:ascii="Verdana" w:hAnsi="Verdana"/>
              <w:sz w:val="26"/>
              <w:szCs w:val="26"/>
            </w:rPr>
          </w:pPr>
          <w:r w:rsidRPr="009711ED">
            <w:rPr>
              <w:rFonts w:ascii="Verdana" w:hAnsi="Verdana"/>
              <w:sz w:val="26"/>
              <w:szCs w:val="26"/>
            </w:rPr>
            <w:t>County of Sacramento</w:t>
          </w:r>
        </w:p>
      </w:tc>
      <w:tc>
        <w:tcPr>
          <w:tcW w:w="3731" w:type="dxa"/>
          <w:shd w:val="clear" w:color="auto" w:fill="auto"/>
        </w:tcPr>
        <w:p w14:paraId="5B97C1A7" w14:textId="77777777" w:rsidR="00563DC9" w:rsidRPr="000F0F62" w:rsidRDefault="00563DC9" w:rsidP="00563DC9">
          <w:pPr>
            <w:pStyle w:val="Header-Title-Right"/>
            <w:spacing w:before="0"/>
            <w:rPr>
              <w:rFonts w:ascii="Verdana" w:hAnsi="Verdana"/>
              <w:sz w:val="20"/>
              <w:szCs w:val="20"/>
            </w:rPr>
          </w:pPr>
          <w:r>
            <w:rPr>
              <w:rFonts w:ascii="Verdana" w:hAnsi="Verdana"/>
              <w:sz w:val="20"/>
              <w:szCs w:val="20"/>
            </w:rPr>
            <w:t>Divisions</w:t>
          </w:r>
        </w:p>
        <w:p w14:paraId="04BF7629" w14:textId="77777777" w:rsidR="00563DC9" w:rsidRDefault="00563DC9" w:rsidP="00563DC9">
          <w:pPr>
            <w:pStyle w:val="Header-Name-Right"/>
            <w:spacing w:before="0"/>
            <w:rPr>
              <w:rFonts w:ascii="Verdana" w:hAnsi="Verdana"/>
              <w:sz w:val="20"/>
              <w:szCs w:val="20"/>
            </w:rPr>
          </w:pPr>
          <w:r>
            <w:rPr>
              <w:rFonts w:ascii="Verdana" w:hAnsi="Verdana"/>
              <w:sz w:val="20"/>
              <w:szCs w:val="20"/>
            </w:rPr>
            <w:t>Administration</w:t>
          </w:r>
        </w:p>
        <w:p w14:paraId="747E6564" w14:textId="77777777" w:rsidR="00563DC9" w:rsidRDefault="00563DC9" w:rsidP="00563DC9">
          <w:pPr>
            <w:pStyle w:val="Header-Name-Right"/>
            <w:spacing w:before="0"/>
            <w:rPr>
              <w:rFonts w:ascii="Verdana" w:hAnsi="Verdana"/>
              <w:sz w:val="20"/>
              <w:szCs w:val="20"/>
            </w:rPr>
          </w:pPr>
          <w:r>
            <w:rPr>
              <w:rFonts w:ascii="Verdana" w:hAnsi="Verdana"/>
              <w:sz w:val="20"/>
              <w:szCs w:val="20"/>
            </w:rPr>
            <w:t>Behavioral Health</w:t>
          </w:r>
        </w:p>
        <w:p w14:paraId="30A9DC8D" w14:textId="77777777" w:rsidR="00563DC9" w:rsidRDefault="00563DC9" w:rsidP="00563DC9">
          <w:pPr>
            <w:pStyle w:val="Header-Name-Right"/>
            <w:spacing w:before="0"/>
            <w:rPr>
              <w:rFonts w:ascii="Verdana" w:hAnsi="Verdana"/>
              <w:sz w:val="20"/>
              <w:szCs w:val="20"/>
            </w:rPr>
          </w:pPr>
          <w:r>
            <w:rPr>
              <w:rFonts w:ascii="Verdana" w:hAnsi="Verdana"/>
              <w:sz w:val="20"/>
              <w:szCs w:val="20"/>
            </w:rPr>
            <w:t>Primary Health</w:t>
          </w:r>
        </w:p>
        <w:p w14:paraId="40074235" w14:textId="77777777" w:rsidR="00563DC9" w:rsidRDefault="00563DC9" w:rsidP="00563DC9">
          <w:pPr>
            <w:pStyle w:val="Header-Name-Right"/>
            <w:spacing w:before="0"/>
          </w:pPr>
          <w:r>
            <w:rPr>
              <w:rFonts w:ascii="Verdana" w:hAnsi="Verdana"/>
              <w:sz w:val="20"/>
              <w:szCs w:val="20"/>
            </w:rPr>
            <w:t>Public Health</w:t>
          </w:r>
        </w:p>
      </w:tc>
    </w:tr>
  </w:tbl>
  <w:p w14:paraId="6B699379" w14:textId="77777777" w:rsidR="006F14F8" w:rsidRDefault="006F14F8">
    <w:pP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020"/>
    <w:multiLevelType w:val="hybridMultilevel"/>
    <w:tmpl w:val="F3022288"/>
    <w:lvl w:ilvl="0" w:tplc="78D8648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DD256B"/>
    <w:multiLevelType w:val="multilevel"/>
    <w:tmpl w:val="76E81B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B6138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FE25C6"/>
    <w:multiLevelType w:val="hybridMultilevel"/>
    <w:tmpl w:val="86A04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2E51AE"/>
    <w:multiLevelType w:val="multilevel"/>
    <w:tmpl w:val="6762910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9E56AB"/>
    <w:multiLevelType w:val="hybridMultilevel"/>
    <w:tmpl w:val="FFFFFFFF"/>
    <w:lvl w:ilvl="0" w:tplc="3C6ED70C">
      <w:start w:val="1"/>
      <w:numFmt w:val="bullet"/>
      <w:lvlText w:val=""/>
      <w:lvlJc w:val="left"/>
      <w:pPr>
        <w:ind w:left="360" w:hanging="360"/>
      </w:pPr>
      <w:rPr>
        <w:rFonts w:ascii="Symbol" w:hAnsi="Symbol" w:hint="default"/>
      </w:rPr>
    </w:lvl>
    <w:lvl w:ilvl="1" w:tplc="91BA254E">
      <w:start w:val="1"/>
      <w:numFmt w:val="bullet"/>
      <w:lvlText w:val="o"/>
      <w:lvlJc w:val="left"/>
      <w:pPr>
        <w:ind w:left="1080" w:hanging="360"/>
      </w:pPr>
      <w:rPr>
        <w:rFonts w:ascii="Courier New" w:hAnsi="Courier New" w:hint="default"/>
      </w:rPr>
    </w:lvl>
    <w:lvl w:ilvl="2" w:tplc="87ECDE9A">
      <w:start w:val="1"/>
      <w:numFmt w:val="bullet"/>
      <w:lvlText w:val=""/>
      <w:lvlJc w:val="left"/>
      <w:pPr>
        <w:ind w:left="1800" w:hanging="360"/>
      </w:pPr>
      <w:rPr>
        <w:rFonts w:ascii="Wingdings" w:hAnsi="Wingdings" w:hint="default"/>
      </w:rPr>
    </w:lvl>
    <w:lvl w:ilvl="3" w:tplc="51F8FA2A">
      <w:start w:val="1"/>
      <w:numFmt w:val="bullet"/>
      <w:lvlText w:val=""/>
      <w:lvlJc w:val="left"/>
      <w:pPr>
        <w:ind w:left="2520" w:hanging="360"/>
      </w:pPr>
      <w:rPr>
        <w:rFonts w:ascii="Symbol" w:hAnsi="Symbol" w:hint="default"/>
      </w:rPr>
    </w:lvl>
    <w:lvl w:ilvl="4" w:tplc="BAFE2172">
      <w:start w:val="1"/>
      <w:numFmt w:val="bullet"/>
      <w:lvlText w:val="o"/>
      <w:lvlJc w:val="left"/>
      <w:pPr>
        <w:ind w:left="3240" w:hanging="360"/>
      </w:pPr>
      <w:rPr>
        <w:rFonts w:ascii="Courier New" w:hAnsi="Courier New" w:hint="default"/>
      </w:rPr>
    </w:lvl>
    <w:lvl w:ilvl="5" w:tplc="83560150">
      <w:start w:val="1"/>
      <w:numFmt w:val="bullet"/>
      <w:lvlText w:val=""/>
      <w:lvlJc w:val="left"/>
      <w:pPr>
        <w:ind w:left="3960" w:hanging="360"/>
      </w:pPr>
      <w:rPr>
        <w:rFonts w:ascii="Wingdings" w:hAnsi="Wingdings" w:hint="default"/>
      </w:rPr>
    </w:lvl>
    <w:lvl w:ilvl="6" w:tplc="AEAA55F4">
      <w:start w:val="1"/>
      <w:numFmt w:val="bullet"/>
      <w:lvlText w:val=""/>
      <w:lvlJc w:val="left"/>
      <w:pPr>
        <w:ind w:left="4680" w:hanging="360"/>
      </w:pPr>
      <w:rPr>
        <w:rFonts w:ascii="Symbol" w:hAnsi="Symbol" w:hint="default"/>
      </w:rPr>
    </w:lvl>
    <w:lvl w:ilvl="7" w:tplc="024EC9D4">
      <w:start w:val="1"/>
      <w:numFmt w:val="bullet"/>
      <w:lvlText w:val="o"/>
      <w:lvlJc w:val="left"/>
      <w:pPr>
        <w:ind w:left="5400" w:hanging="360"/>
      </w:pPr>
      <w:rPr>
        <w:rFonts w:ascii="Courier New" w:hAnsi="Courier New" w:hint="default"/>
      </w:rPr>
    </w:lvl>
    <w:lvl w:ilvl="8" w:tplc="488A2222">
      <w:start w:val="1"/>
      <w:numFmt w:val="bullet"/>
      <w:lvlText w:val=""/>
      <w:lvlJc w:val="left"/>
      <w:pPr>
        <w:ind w:left="6120" w:hanging="360"/>
      </w:pPr>
      <w:rPr>
        <w:rFonts w:ascii="Wingdings" w:hAnsi="Wingdings" w:hint="default"/>
      </w:rPr>
    </w:lvl>
  </w:abstractNum>
  <w:abstractNum w:abstractNumId="6" w15:restartNumberingAfterBreak="0">
    <w:nsid w:val="1C4778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9D1C8B"/>
    <w:multiLevelType w:val="hybridMultilevel"/>
    <w:tmpl w:val="FCACF6DC"/>
    <w:lvl w:ilvl="0" w:tplc="076AD68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4862CB0"/>
    <w:multiLevelType w:val="hybridMultilevel"/>
    <w:tmpl w:val="2BE2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A79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F282201"/>
    <w:multiLevelType w:val="singleLevel"/>
    <w:tmpl w:val="4CE439F4"/>
    <w:lvl w:ilvl="0">
      <w:start w:val="1"/>
      <w:numFmt w:val="decimal"/>
      <w:lvlText w:val="%1."/>
      <w:lvlJc w:val="left"/>
      <w:pPr>
        <w:tabs>
          <w:tab w:val="num" w:pos="1080"/>
        </w:tabs>
        <w:ind w:left="1080" w:hanging="360"/>
      </w:pPr>
    </w:lvl>
  </w:abstractNum>
  <w:abstractNum w:abstractNumId="11" w15:restartNumberingAfterBreak="0">
    <w:nsid w:val="4C8C6E8B"/>
    <w:multiLevelType w:val="hybridMultilevel"/>
    <w:tmpl w:val="15CEE866"/>
    <w:lvl w:ilvl="0" w:tplc="7F0C7B8E">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B755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C0770F6"/>
    <w:multiLevelType w:val="singleLevel"/>
    <w:tmpl w:val="64A80BAA"/>
    <w:lvl w:ilvl="0">
      <w:start w:val="1"/>
      <w:numFmt w:val="bullet"/>
      <w:lvlText w:val=""/>
      <w:lvlJc w:val="left"/>
      <w:pPr>
        <w:tabs>
          <w:tab w:val="num" w:pos="360"/>
        </w:tabs>
        <w:ind w:left="360" w:hanging="360"/>
      </w:pPr>
      <w:rPr>
        <w:rFonts w:ascii="Wingdings" w:hAnsi="Wingdings" w:hint="default"/>
      </w:rPr>
    </w:lvl>
  </w:abstractNum>
  <w:num w:numId="1" w16cid:durableId="125516184">
    <w:abstractNumId w:val="5"/>
  </w:num>
  <w:num w:numId="2" w16cid:durableId="275329336">
    <w:abstractNumId w:val="1"/>
  </w:num>
  <w:num w:numId="3" w16cid:durableId="1650355102">
    <w:abstractNumId w:val="10"/>
  </w:num>
  <w:num w:numId="4" w16cid:durableId="1743334463">
    <w:abstractNumId w:val="4"/>
  </w:num>
  <w:num w:numId="5" w16cid:durableId="493029225">
    <w:abstractNumId w:val="4"/>
  </w:num>
  <w:num w:numId="6" w16cid:durableId="2094619366">
    <w:abstractNumId w:val="4"/>
  </w:num>
  <w:num w:numId="7" w16cid:durableId="1734348314">
    <w:abstractNumId w:val="4"/>
  </w:num>
  <w:num w:numId="8" w16cid:durableId="606470284">
    <w:abstractNumId w:val="4"/>
  </w:num>
  <w:num w:numId="9" w16cid:durableId="421293929">
    <w:abstractNumId w:val="13"/>
  </w:num>
  <w:num w:numId="10" w16cid:durableId="1627732147">
    <w:abstractNumId w:val="11"/>
  </w:num>
  <w:num w:numId="11" w16cid:durableId="1725517906">
    <w:abstractNumId w:val="0"/>
  </w:num>
  <w:num w:numId="12" w16cid:durableId="497310270">
    <w:abstractNumId w:val="11"/>
  </w:num>
  <w:num w:numId="13" w16cid:durableId="1141652164">
    <w:abstractNumId w:val="0"/>
  </w:num>
  <w:num w:numId="14" w16cid:durableId="604849991">
    <w:abstractNumId w:val="13"/>
  </w:num>
  <w:num w:numId="15" w16cid:durableId="671642038">
    <w:abstractNumId w:val="13"/>
  </w:num>
  <w:num w:numId="16" w16cid:durableId="503517550">
    <w:abstractNumId w:val="7"/>
  </w:num>
  <w:num w:numId="17" w16cid:durableId="1417750528">
    <w:abstractNumId w:val="12"/>
  </w:num>
  <w:num w:numId="18" w16cid:durableId="1065682355">
    <w:abstractNumId w:val="2"/>
  </w:num>
  <w:num w:numId="19" w16cid:durableId="1569346037">
    <w:abstractNumId w:val="9"/>
  </w:num>
  <w:num w:numId="20" w16cid:durableId="2059893710">
    <w:abstractNumId w:val="6"/>
  </w:num>
  <w:num w:numId="21" w16cid:durableId="1345742014">
    <w:abstractNumId w:val="3"/>
  </w:num>
  <w:num w:numId="22" w16cid:durableId="232594130">
    <w:abstractNumId w:val="3"/>
  </w:num>
  <w:num w:numId="23" w16cid:durableId="821702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6"/>
    <w:rsid w:val="00000D36"/>
    <w:rsid w:val="0000693C"/>
    <w:rsid w:val="00006E80"/>
    <w:rsid w:val="00014219"/>
    <w:rsid w:val="0001526F"/>
    <w:rsid w:val="000152BB"/>
    <w:rsid w:val="00020E87"/>
    <w:rsid w:val="00022EB8"/>
    <w:rsid w:val="00027A9A"/>
    <w:rsid w:val="00030153"/>
    <w:rsid w:val="00030D58"/>
    <w:rsid w:val="00031459"/>
    <w:rsid w:val="00031E4F"/>
    <w:rsid w:val="00032276"/>
    <w:rsid w:val="000349DE"/>
    <w:rsid w:val="00035907"/>
    <w:rsid w:val="000362AB"/>
    <w:rsid w:val="000377A8"/>
    <w:rsid w:val="00044747"/>
    <w:rsid w:val="00046EB0"/>
    <w:rsid w:val="00047900"/>
    <w:rsid w:val="00050C10"/>
    <w:rsid w:val="00056860"/>
    <w:rsid w:val="000579CA"/>
    <w:rsid w:val="00061268"/>
    <w:rsid w:val="00061E8B"/>
    <w:rsid w:val="00063D4E"/>
    <w:rsid w:val="00071AD0"/>
    <w:rsid w:val="00072199"/>
    <w:rsid w:val="000727EC"/>
    <w:rsid w:val="000730AC"/>
    <w:rsid w:val="00075DE2"/>
    <w:rsid w:val="000776DD"/>
    <w:rsid w:val="00090AD8"/>
    <w:rsid w:val="00091F05"/>
    <w:rsid w:val="000A3D89"/>
    <w:rsid w:val="000A6B8B"/>
    <w:rsid w:val="000B3671"/>
    <w:rsid w:val="000B63DF"/>
    <w:rsid w:val="000C05FA"/>
    <w:rsid w:val="000C241B"/>
    <w:rsid w:val="000C43ED"/>
    <w:rsid w:val="000C49B6"/>
    <w:rsid w:val="000C5511"/>
    <w:rsid w:val="000C5BFF"/>
    <w:rsid w:val="000C78FC"/>
    <w:rsid w:val="000D03B6"/>
    <w:rsid w:val="000D0857"/>
    <w:rsid w:val="000D216A"/>
    <w:rsid w:val="000D49F9"/>
    <w:rsid w:val="000D5AB4"/>
    <w:rsid w:val="000D6A72"/>
    <w:rsid w:val="000E1959"/>
    <w:rsid w:val="000E55A6"/>
    <w:rsid w:val="000E70C7"/>
    <w:rsid w:val="000F0F62"/>
    <w:rsid w:val="000F769D"/>
    <w:rsid w:val="00101121"/>
    <w:rsid w:val="0010146C"/>
    <w:rsid w:val="001044F7"/>
    <w:rsid w:val="001048E6"/>
    <w:rsid w:val="001052DF"/>
    <w:rsid w:val="00107134"/>
    <w:rsid w:val="00120FE5"/>
    <w:rsid w:val="0012199A"/>
    <w:rsid w:val="00121C86"/>
    <w:rsid w:val="00125F07"/>
    <w:rsid w:val="00126780"/>
    <w:rsid w:val="00127C50"/>
    <w:rsid w:val="0014292D"/>
    <w:rsid w:val="00144693"/>
    <w:rsid w:val="001462BC"/>
    <w:rsid w:val="00146B8D"/>
    <w:rsid w:val="0015187D"/>
    <w:rsid w:val="0015354C"/>
    <w:rsid w:val="001567D2"/>
    <w:rsid w:val="00157120"/>
    <w:rsid w:val="00157516"/>
    <w:rsid w:val="00166A7B"/>
    <w:rsid w:val="001765A2"/>
    <w:rsid w:val="00176A0D"/>
    <w:rsid w:val="00180A55"/>
    <w:rsid w:val="00190F6A"/>
    <w:rsid w:val="00193E82"/>
    <w:rsid w:val="00197678"/>
    <w:rsid w:val="001A2DEF"/>
    <w:rsid w:val="001A3BBD"/>
    <w:rsid w:val="001A4376"/>
    <w:rsid w:val="001B1388"/>
    <w:rsid w:val="001C14ED"/>
    <w:rsid w:val="001D3BE0"/>
    <w:rsid w:val="001D6FDF"/>
    <w:rsid w:val="001D7F4C"/>
    <w:rsid w:val="001E360D"/>
    <w:rsid w:val="001E79AD"/>
    <w:rsid w:val="001F0BD8"/>
    <w:rsid w:val="001F2197"/>
    <w:rsid w:val="00205502"/>
    <w:rsid w:val="00207008"/>
    <w:rsid w:val="00211750"/>
    <w:rsid w:val="00211C96"/>
    <w:rsid w:val="00212B1A"/>
    <w:rsid w:val="00217278"/>
    <w:rsid w:val="00221602"/>
    <w:rsid w:val="002226AB"/>
    <w:rsid w:val="00223CBB"/>
    <w:rsid w:val="002242B7"/>
    <w:rsid w:val="00233CC2"/>
    <w:rsid w:val="002346C1"/>
    <w:rsid w:val="0024639D"/>
    <w:rsid w:val="00251B8E"/>
    <w:rsid w:val="00251FFA"/>
    <w:rsid w:val="002527BC"/>
    <w:rsid w:val="00254DA0"/>
    <w:rsid w:val="00255DE0"/>
    <w:rsid w:val="00257178"/>
    <w:rsid w:val="002609DB"/>
    <w:rsid w:val="00260D7A"/>
    <w:rsid w:val="00260DB7"/>
    <w:rsid w:val="002635CC"/>
    <w:rsid w:val="002701F3"/>
    <w:rsid w:val="00270BF2"/>
    <w:rsid w:val="00281718"/>
    <w:rsid w:val="00281CAC"/>
    <w:rsid w:val="002859AF"/>
    <w:rsid w:val="00290ACC"/>
    <w:rsid w:val="00290ED5"/>
    <w:rsid w:val="00291214"/>
    <w:rsid w:val="00294B72"/>
    <w:rsid w:val="002A4EA8"/>
    <w:rsid w:val="002A58E5"/>
    <w:rsid w:val="002A64D7"/>
    <w:rsid w:val="002B1CAA"/>
    <w:rsid w:val="002B3046"/>
    <w:rsid w:val="002B49D7"/>
    <w:rsid w:val="002B7782"/>
    <w:rsid w:val="002C22F0"/>
    <w:rsid w:val="002C3C02"/>
    <w:rsid w:val="002C721B"/>
    <w:rsid w:val="002D45EF"/>
    <w:rsid w:val="002D786F"/>
    <w:rsid w:val="002F25B3"/>
    <w:rsid w:val="00301D3E"/>
    <w:rsid w:val="00302BA0"/>
    <w:rsid w:val="00305825"/>
    <w:rsid w:val="0030710A"/>
    <w:rsid w:val="00307875"/>
    <w:rsid w:val="00310DE7"/>
    <w:rsid w:val="00311772"/>
    <w:rsid w:val="00316887"/>
    <w:rsid w:val="00323D9A"/>
    <w:rsid w:val="00330279"/>
    <w:rsid w:val="003312D0"/>
    <w:rsid w:val="00333933"/>
    <w:rsid w:val="0034061B"/>
    <w:rsid w:val="00346971"/>
    <w:rsid w:val="00350C99"/>
    <w:rsid w:val="00353CFA"/>
    <w:rsid w:val="00356A4C"/>
    <w:rsid w:val="00366E7D"/>
    <w:rsid w:val="003720BD"/>
    <w:rsid w:val="003804CC"/>
    <w:rsid w:val="00383BE4"/>
    <w:rsid w:val="00384E7A"/>
    <w:rsid w:val="00390CFE"/>
    <w:rsid w:val="00394E75"/>
    <w:rsid w:val="003A212F"/>
    <w:rsid w:val="003A64E3"/>
    <w:rsid w:val="003A7AFC"/>
    <w:rsid w:val="003B11CF"/>
    <w:rsid w:val="003B204E"/>
    <w:rsid w:val="003B4C1A"/>
    <w:rsid w:val="003B5FD1"/>
    <w:rsid w:val="003C1D83"/>
    <w:rsid w:val="003C32A2"/>
    <w:rsid w:val="003C55D3"/>
    <w:rsid w:val="003C648F"/>
    <w:rsid w:val="003C754B"/>
    <w:rsid w:val="003C76D3"/>
    <w:rsid w:val="003D0030"/>
    <w:rsid w:val="003D470E"/>
    <w:rsid w:val="003E1013"/>
    <w:rsid w:val="003E14DA"/>
    <w:rsid w:val="003E39CF"/>
    <w:rsid w:val="003E3FD5"/>
    <w:rsid w:val="003F08E3"/>
    <w:rsid w:val="003F0B3A"/>
    <w:rsid w:val="003F2CEC"/>
    <w:rsid w:val="003F6CC7"/>
    <w:rsid w:val="004012EB"/>
    <w:rsid w:val="004024F8"/>
    <w:rsid w:val="00406148"/>
    <w:rsid w:val="004106AF"/>
    <w:rsid w:val="00414BEB"/>
    <w:rsid w:val="004156BB"/>
    <w:rsid w:val="00421C6E"/>
    <w:rsid w:val="00425A7D"/>
    <w:rsid w:val="00425C72"/>
    <w:rsid w:val="00425D97"/>
    <w:rsid w:val="00433BC3"/>
    <w:rsid w:val="00435DE1"/>
    <w:rsid w:val="00436195"/>
    <w:rsid w:val="004412A2"/>
    <w:rsid w:val="004469AF"/>
    <w:rsid w:val="004503A3"/>
    <w:rsid w:val="00452BC2"/>
    <w:rsid w:val="004566E4"/>
    <w:rsid w:val="00461AD7"/>
    <w:rsid w:val="00470E23"/>
    <w:rsid w:val="004764AD"/>
    <w:rsid w:val="00480695"/>
    <w:rsid w:val="00482CFD"/>
    <w:rsid w:val="004862B5"/>
    <w:rsid w:val="00486DBC"/>
    <w:rsid w:val="004936A0"/>
    <w:rsid w:val="004941F7"/>
    <w:rsid w:val="00494C0F"/>
    <w:rsid w:val="00496710"/>
    <w:rsid w:val="004A2BD7"/>
    <w:rsid w:val="004B281A"/>
    <w:rsid w:val="004B4079"/>
    <w:rsid w:val="004B4DD8"/>
    <w:rsid w:val="004C1912"/>
    <w:rsid w:val="004C35C2"/>
    <w:rsid w:val="004C3AA6"/>
    <w:rsid w:val="004C3B25"/>
    <w:rsid w:val="004D00C7"/>
    <w:rsid w:val="004D2E41"/>
    <w:rsid w:val="004E1981"/>
    <w:rsid w:val="004E1F9C"/>
    <w:rsid w:val="004E581E"/>
    <w:rsid w:val="004E6C92"/>
    <w:rsid w:val="004F00BC"/>
    <w:rsid w:val="004F3138"/>
    <w:rsid w:val="004F3B00"/>
    <w:rsid w:val="004F6651"/>
    <w:rsid w:val="004F7EEE"/>
    <w:rsid w:val="00500A52"/>
    <w:rsid w:val="00502341"/>
    <w:rsid w:val="0050398D"/>
    <w:rsid w:val="00503EA7"/>
    <w:rsid w:val="00504EA5"/>
    <w:rsid w:val="00513060"/>
    <w:rsid w:val="00514C98"/>
    <w:rsid w:val="0051623E"/>
    <w:rsid w:val="005203E0"/>
    <w:rsid w:val="00521C13"/>
    <w:rsid w:val="005222C7"/>
    <w:rsid w:val="00523754"/>
    <w:rsid w:val="005242AD"/>
    <w:rsid w:val="005266DA"/>
    <w:rsid w:val="00535E05"/>
    <w:rsid w:val="00540CF9"/>
    <w:rsid w:val="00541EFB"/>
    <w:rsid w:val="00544DE1"/>
    <w:rsid w:val="00545BDD"/>
    <w:rsid w:val="00545EF2"/>
    <w:rsid w:val="00546724"/>
    <w:rsid w:val="00556465"/>
    <w:rsid w:val="00563DC9"/>
    <w:rsid w:val="005709EA"/>
    <w:rsid w:val="00570EDA"/>
    <w:rsid w:val="005731B0"/>
    <w:rsid w:val="00573706"/>
    <w:rsid w:val="005746E8"/>
    <w:rsid w:val="00576B4E"/>
    <w:rsid w:val="005770B1"/>
    <w:rsid w:val="00577566"/>
    <w:rsid w:val="005816CA"/>
    <w:rsid w:val="005829F2"/>
    <w:rsid w:val="005939E9"/>
    <w:rsid w:val="00595233"/>
    <w:rsid w:val="005A33B5"/>
    <w:rsid w:val="005A4E9E"/>
    <w:rsid w:val="005A6EAD"/>
    <w:rsid w:val="005A73CF"/>
    <w:rsid w:val="005A7C13"/>
    <w:rsid w:val="005B21FE"/>
    <w:rsid w:val="005B37F7"/>
    <w:rsid w:val="005B438D"/>
    <w:rsid w:val="005B56AC"/>
    <w:rsid w:val="005B6923"/>
    <w:rsid w:val="005C37F4"/>
    <w:rsid w:val="005C406B"/>
    <w:rsid w:val="005C4F56"/>
    <w:rsid w:val="005C598F"/>
    <w:rsid w:val="005D5197"/>
    <w:rsid w:val="005D7E0F"/>
    <w:rsid w:val="005E398E"/>
    <w:rsid w:val="005E7180"/>
    <w:rsid w:val="005F4913"/>
    <w:rsid w:val="005F4F3D"/>
    <w:rsid w:val="005F7E77"/>
    <w:rsid w:val="00604919"/>
    <w:rsid w:val="00605198"/>
    <w:rsid w:val="0061026F"/>
    <w:rsid w:val="0061057D"/>
    <w:rsid w:val="00611A04"/>
    <w:rsid w:val="006130D7"/>
    <w:rsid w:val="006209B1"/>
    <w:rsid w:val="00625355"/>
    <w:rsid w:val="0062723B"/>
    <w:rsid w:val="00632280"/>
    <w:rsid w:val="00636478"/>
    <w:rsid w:val="006411C2"/>
    <w:rsid w:val="00642724"/>
    <w:rsid w:val="00647877"/>
    <w:rsid w:val="00653E71"/>
    <w:rsid w:val="00656409"/>
    <w:rsid w:val="006601C7"/>
    <w:rsid w:val="006610BE"/>
    <w:rsid w:val="00663486"/>
    <w:rsid w:val="0066637F"/>
    <w:rsid w:val="00666C8B"/>
    <w:rsid w:val="00670181"/>
    <w:rsid w:val="006735E5"/>
    <w:rsid w:val="0067686D"/>
    <w:rsid w:val="00680632"/>
    <w:rsid w:val="00680845"/>
    <w:rsid w:val="0068184B"/>
    <w:rsid w:val="006834DC"/>
    <w:rsid w:val="0068558F"/>
    <w:rsid w:val="00690A7A"/>
    <w:rsid w:val="00693585"/>
    <w:rsid w:val="00693A4D"/>
    <w:rsid w:val="00696BBA"/>
    <w:rsid w:val="006A40BA"/>
    <w:rsid w:val="006C1FDD"/>
    <w:rsid w:val="006C33FF"/>
    <w:rsid w:val="006C5C14"/>
    <w:rsid w:val="006D0CA1"/>
    <w:rsid w:val="006D43C9"/>
    <w:rsid w:val="006D6359"/>
    <w:rsid w:val="006E1B39"/>
    <w:rsid w:val="006E71E1"/>
    <w:rsid w:val="006F0222"/>
    <w:rsid w:val="006F14F8"/>
    <w:rsid w:val="006F1568"/>
    <w:rsid w:val="006F6CDF"/>
    <w:rsid w:val="007003A0"/>
    <w:rsid w:val="00705BE6"/>
    <w:rsid w:val="00705CF5"/>
    <w:rsid w:val="00712533"/>
    <w:rsid w:val="00714B64"/>
    <w:rsid w:val="00717A39"/>
    <w:rsid w:val="007236BC"/>
    <w:rsid w:val="00723B86"/>
    <w:rsid w:val="00726689"/>
    <w:rsid w:val="00726F5E"/>
    <w:rsid w:val="007279D6"/>
    <w:rsid w:val="00730033"/>
    <w:rsid w:val="0073047A"/>
    <w:rsid w:val="0073220B"/>
    <w:rsid w:val="00734BDF"/>
    <w:rsid w:val="007365AE"/>
    <w:rsid w:val="00740D0F"/>
    <w:rsid w:val="00742E87"/>
    <w:rsid w:val="00754765"/>
    <w:rsid w:val="00754D63"/>
    <w:rsid w:val="007565CA"/>
    <w:rsid w:val="007579DF"/>
    <w:rsid w:val="00767093"/>
    <w:rsid w:val="00767B86"/>
    <w:rsid w:val="007701EF"/>
    <w:rsid w:val="007702DB"/>
    <w:rsid w:val="00772D36"/>
    <w:rsid w:val="007731FE"/>
    <w:rsid w:val="00780266"/>
    <w:rsid w:val="00780EAF"/>
    <w:rsid w:val="007837DB"/>
    <w:rsid w:val="00785040"/>
    <w:rsid w:val="00787740"/>
    <w:rsid w:val="00787A29"/>
    <w:rsid w:val="00790AC0"/>
    <w:rsid w:val="00791505"/>
    <w:rsid w:val="00794E55"/>
    <w:rsid w:val="0079564E"/>
    <w:rsid w:val="007958CE"/>
    <w:rsid w:val="00795D69"/>
    <w:rsid w:val="007A164A"/>
    <w:rsid w:val="007A56BC"/>
    <w:rsid w:val="007A61F0"/>
    <w:rsid w:val="007B2DC6"/>
    <w:rsid w:val="007C0F31"/>
    <w:rsid w:val="007C1A12"/>
    <w:rsid w:val="007C3235"/>
    <w:rsid w:val="007C5FCC"/>
    <w:rsid w:val="007C7420"/>
    <w:rsid w:val="007C7E73"/>
    <w:rsid w:val="007D1A02"/>
    <w:rsid w:val="007D4D69"/>
    <w:rsid w:val="007D4E14"/>
    <w:rsid w:val="007D58BF"/>
    <w:rsid w:val="007E05FD"/>
    <w:rsid w:val="007E1409"/>
    <w:rsid w:val="007E1712"/>
    <w:rsid w:val="007E2336"/>
    <w:rsid w:val="007E75F9"/>
    <w:rsid w:val="007F1143"/>
    <w:rsid w:val="007F239D"/>
    <w:rsid w:val="007F4411"/>
    <w:rsid w:val="00804864"/>
    <w:rsid w:val="00805675"/>
    <w:rsid w:val="00805A26"/>
    <w:rsid w:val="00806C7B"/>
    <w:rsid w:val="008078B6"/>
    <w:rsid w:val="00816BD3"/>
    <w:rsid w:val="0081750D"/>
    <w:rsid w:val="0082028F"/>
    <w:rsid w:val="00821753"/>
    <w:rsid w:val="00821D9A"/>
    <w:rsid w:val="0082723B"/>
    <w:rsid w:val="00827705"/>
    <w:rsid w:val="00836F2D"/>
    <w:rsid w:val="00837694"/>
    <w:rsid w:val="008417D5"/>
    <w:rsid w:val="00842DCF"/>
    <w:rsid w:val="00846283"/>
    <w:rsid w:val="00852EA5"/>
    <w:rsid w:val="0085317C"/>
    <w:rsid w:val="00860BC2"/>
    <w:rsid w:val="008614B6"/>
    <w:rsid w:val="0086482C"/>
    <w:rsid w:val="00866168"/>
    <w:rsid w:val="00870C46"/>
    <w:rsid w:val="00871B63"/>
    <w:rsid w:val="00872F03"/>
    <w:rsid w:val="00876B7F"/>
    <w:rsid w:val="008809BC"/>
    <w:rsid w:val="008826C5"/>
    <w:rsid w:val="008858E5"/>
    <w:rsid w:val="008904FD"/>
    <w:rsid w:val="008919F5"/>
    <w:rsid w:val="008926F6"/>
    <w:rsid w:val="00896AC9"/>
    <w:rsid w:val="008A1C70"/>
    <w:rsid w:val="008A28D0"/>
    <w:rsid w:val="008A3F1F"/>
    <w:rsid w:val="008B4C7F"/>
    <w:rsid w:val="008B6104"/>
    <w:rsid w:val="008B6307"/>
    <w:rsid w:val="008C1A18"/>
    <w:rsid w:val="008C2FB5"/>
    <w:rsid w:val="008C34B4"/>
    <w:rsid w:val="008C3A90"/>
    <w:rsid w:val="008C62E9"/>
    <w:rsid w:val="008D27E5"/>
    <w:rsid w:val="008D3D05"/>
    <w:rsid w:val="008D691A"/>
    <w:rsid w:val="008E057E"/>
    <w:rsid w:val="008E179A"/>
    <w:rsid w:val="008E309C"/>
    <w:rsid w:val="008E4D4A"/>
    <w:rsid w:val="008E5047"/>
    <w:rsid w:val="008E54C2"/>
    <w:rsid w:val="008E5DB7"/>
    <w:rsid w:val="009019CB"/>
    <w:rsid w:val="0090484B"/>
    <w:rsid w:val="009050CF"/>
    <w:rsid w:val="00905E8B"/>
    <w:rsid w:val="00912AF6"/>
    <w:rsid w:val="00914CFF"/>
    <w:rsid w:val="00914E9B"/>
    <w:rsid w:val="00915762"/>
    <w:rsid w:val="00916672"/>
    <w:rsid w:val="00917B1A"/>
    <w:rsid w:val="00920821"/>
    <w:rsid w:val="00924B5A"/>
    <w:rsid w:val="00925411"/>
    <w:rsid w:val="009267FD"/>
    <w:rsid w:val="00926F98"/>
    <w:rsid w:val="00936FF2"/>
    <w:rsid w:val="00941633"/>
    <w:rsid w:val="009460DD"/>
    <w:rsid w:val="00947BA5"/>
    <w:rsid w:val="00953ECB"/>
    <w:rsid w:val="00954A32"/>
    <w:rsid w:val="00954C11"/>
    <w:rsid w:val="00956B87"/>
    <w:rsid w:val="00956FC0"/>
    <w:rsid w:val="009579C6"/>
    <w:rsid w:val="00963C6E"/>
    <w:rsid w:val="00965745"/>
    <w:rsid w:val="009674D4"/>
    <w:rsid w:val="00967CD5"/>
    <w:rsid w:val="009707B1"/>
    <w:rsid w:val="009711ED"/>
    <w:rsid w:val="00971555"/>
    <w:rsid w:val="0097350F"/>
    <w:rsid w:val="00973E54"/>
    <w:rsid w:val="00975BF4"/>
    <w:rsid w:val="00975E05"/>
    <w:rsid w:val="00981343"/>
    <w:rsid w:val="00992011"/>
    <w:rsid w:val="0099585D"/>
    <w:rsid w:val="00997779"/>
    <w:rsid w:val="009A25E3"/>
    <w:rsid w:val="009A4612"/>
    <w:rsid w:val="009A6A5D"/>
    <w:rsid w:val="009A7576"/>
    <w:rsid w:val="009B09E8"/>
    <w:rsid w:val="009B0CA1"/>
    <w:rsid w:val="009B44D8"/>
    <w:rsid w:val="009B4728"/>
    <w:rsid w:val="009B4F0E"/>
    <w:rsid w:val="009C0CF5"/>
    <w:rsid w:val="009C1DB6"/>
    <w:rsid w:val="009C3CFB"/>
    <w:rsid w:val="009C444D"/>
    <w:rsid w:val="009C75D5"/>
    <w:rsid w:val="009D48A7"/>
    <w:rsid w:val="009D5618"/>
    <w:rsid w:val="009E59DF"/>
    <w:rsid w:val="009E6CE7"/>
    <w:rsid w:val="009F028A"/>
    <w:rsid w:val="009F1431"/>
    <w:rsid w:val="00A04DC3"/>
    <w:rsid w:val="00A13D63"/>
    <w:rsid w:val="00A13E37"/>
    <w:rsid w:val="00A164D9"/>
    <w:rsid w:val="00A22804"/>
    <w:rsid w:val="00A2431A"/>
    <w:rsid w:val="00A24F23"/>
    <w:rsid w:val="00A25236"/>
    <w:rsid w:val="00A25B74"/>
    <w:rsid w:val="00A25BED"/>
    <w:rsid w:val="00A25DF0"/>
    <w:rsid w:val="00A27DBF"/>
    <w:rsid w:val="00A35CDE"/>
    <w:rsid w:val="00A361AF"/>
    <w:rsid w:val="00A37D38"/>
    <w:rsid w:val="00A37EA0"/>
    <w:rsid w:val="00A37F9D"/>
    <w:rsid w:val="00A43CCD"/>
    <w:rsid w:val="00A45A66"/>
    <w:rsid w:val="00A53A01"/>
    <w:rsid w:val="00A631A1"/>
    <w:rsid w:val="00A743F2"/>
    <w:rsid w:val="00A757B0"/>
    <w:rsid w:val="00A7672C"/>
    <w:rsid w:val="00A872D5"/>
    <w:rsid w:val="00A87343"/>
    <w:rsid w:val="00A87EC0"/>
    <w:rsid w:val="00A967E8"/>
    <w:rsid w:val="00AA3CB3"/>
    <w:rsid w:val="00AA59EE"/>
    <w:rsid w:val="00AA6B75"/>
    <w:rsid w:val="00AB3927"/>
    <w:rsid w:val="00AB5B02"/>
    <w:rsid w:val="00AB5DBE"/>
    <w:rsid w:val="00AC2648"/>
    <w:rsid w:val="00AC7AFE"/>
    <w:rsid w:val="00AC7CBE"/>
    <w:rsid w:val="00AD4716"/>
    <w:rsid w:val="00AE0C67"/>
    <w:rsid w:val="00AE10BA"/>
    <w:rsid w:val="00AE3165"/>
    <w:rsid w:val="00AE393A"/>
    <w:rsid w:val="00AE4316"/>
    <w:rsid w:val="00AF0545"/>
    <w:rsid w:val="00AF30AD"/>
    <w:rsid w:val="00AF4067"/>
    <w:rsid w:val="00AF75BE"/>
    <w:rsid w:val="00B04148"/>
    <w:rsid w:val="00B06961"/>
    <w:rsid w:val="00B06E3A"/>
    <w:rsid w:val="00B075E0"/>
    <w:rsid w:val="00B1026D"/>
    <w:rsid w:val="00B14BDA"/>
    <w:rsid w:val="00B17AFE"/>
    <w:rsid w:val="00B21BEB"/>
    <w:rsid w:val="00B319B2"/>
    <w:rsid w:val="00B362B3"/>
    <w:rsid w:val="00B454CE"/>
    <w:rsid w:val="00B5188A"/>
    <w:rsid w:val="00B55621"/>
    <w:rsid w:val="00B60386"/>
    <w:rsid w:val="00B656B5"/>
    <w:rsid w:val="00B6771E"/>
    <w:rsid w:val="00B723D3"/>
    <w:rsid w:val="00B7742C"/>
    <w:rsid w:val="00B80F74"/>
    <w:rsid w:val="00B81887"/>
    <w:rsid w:val="00B821B3"/>
    <w:rsid w:val="00B84032"/>
    <w:rsid w:val="00B84CA8"/>
    <w:rsid w:val="00B85A26"/>
    <w:rsid w:val="00B86730"/>
    <w:rsid w:val="00B86FE3"/>
    <w:rsid w:val="00B93ECB"/>
    <w:rsid w:val="00B977B1"/>
    <w:rsid w:val="00BA09CB"/>
    <w:rsid w:val="00BA1548"/>
    <w:rsid w:val="00BA532F"/>
    <w:rsid w:val="00BA5FA9"/>
    <w:rsid w:val="00BB0EDE"/>
    <w:rsid w:val="00BB6EE4"/>
    <w:rsid w:val="00BC1E42"/>
    <w:rsid w:val="00BC6CD7"/>
    <w:rsid w:val="00BD178E"/>
    <w:rsid w:val="00BD2D69"/>
    <w:rsid w:val="00BD30BC"/>
    <w:rsid w:val="00BD67CB"/>
    <w:rsid w:val="00BD6C29"/>
    <w:rsid w:val="00BD7C18"/>
    <w:rsid w:val="00BE07D5"/>
    <w:rsid w:val="00BF0F0B"/>
    <w:rsid w:val="00BF1033"/>
    <w:rsid w:val="00BF3E90"/>
    <w:rsid w:val="00BF44E5"/>
    <w:rsid w:val="00BF7DB0"/>
    <w:rsid w:val="00BF7FDD"/>
    <w:rsid w:val="00C02046"/>
    <w:rsid w:val="00C037A4"/>
    <w:rsid w:val="00C1209E"/>
    <w:rsid w:val="00C147D9"/>
    <w:rsid w:val="00C159BE"/>
    <w:rsid w:val="00C24DF2"/>
    <w:rsid w:val="00C30D7E"/>
    <w:rsid w:val="00C34B1B"/>
    <w:rsid w:val="00C36B0A"/>
    <w:rsid w:val="00C42E59"/>
    <w:rsid w:val="00C50095"/>
    <w:rsid w:val="00C50C26"/>
    <w:rsid w:val="00C53806"/>
    <w:rsid w:val="00C54229"/>
    <w:rsid w:val="00C5428B"/>
    <w:rsid w:val="00C62E9B"/>
    <w:rsid w:val="00C6575F"/>
    <w:rsid w:val="00C707AC"/>
    <w:rsid w:val="00C7106C"/>
    <w:rsid w:val="00C73DB9"/>
    <w:rsid w:val="00C73EB7"/>
    <w:rsid w:val="00C74EE0"/>
    <w:rsid w:val="00C853C2"/>
    <w:rsid w:val="00C93D5C"/>
    <w:rsid w:val="00C968FB"/>
    <w:rsid w:val="00CA0F0D"/>
    <w:rsid w:val="00CA44B6"/>
    <w:rsid w:val="00CB1A9E"/>
    <w:rsid w:val="00CB3825"/>
    <w:rsid w:val="00CB6005"/>
    <w:rsid w:val="00CB622E"/>
    <w:rsid w:val="00CB679D"/>
    <w:rsid w:val="00CC1D10"/>
    <w:rsid w:val="00CC23BA"/>
    <w:rsid w:val="00CC246C"/>
    <w:rsid w:val="00CC4DA7"/>
    <w:rsid w:val="00CC5205"/>
    <w:rsid w:val="00CC57D5"/>
    <w:rsid w:val="00CD0EA7"/>
    <w:rsid w:val="00CD0EDF"/>
    <w:rsid w:val="00CD30F8"/>
    <w:rsid w:val="00CD348E"/>
    <w:rsid w:val="00CD7062"/>
    <w:rsid w:val="00CD7EBF"/>
    <w:rsid w:val="00CE5408"/>
    <w:rsid w:val="00CF097D"/>
    <w:rsid w:val="00CF2A1E"/>
    <w:rsid w:val="00CF3FB4"/>
    <w:rsid w:val="00CF5813"/>
    <w:rsid w:val="00CF6B3D"/>
    <w:rsid w:val="00D125AB"/>
    <w:rsid w:val="00D1533C"/>
    <w:rsid w:val="00D17A61"/>
    <w:rsid w:val="00D2129B"/>
    <w:rsid w:val="00D21919"/>
    <w:rsid w:val="00D23D1C"/>
    <w:rsid w:val="00D23EA3"/>
    <w:rsid w:val="00D30241"/>
    <w:rsid w:val="00D37CC0"/>
    <w:rsid w:val="00D37F64"/>
    <w:rsid w:val="00D412A6"/>
    <w:rsid w:val="00D41721"/>
    <w:rsid w:val="00D43999"/>
    <w:rsid w:val="00D5407E"/>
    <w:rsid w:val="00D5509E"/>
    <w:rsid w:val="00D550C9"/>
    <w:rsid w:val="00D6010A"/>
    <w:rsid w:val="00D66773"/>
    <w:rsid w:val="00D676BE"/>
    <w:rsid w:val="00D676C2"/>
    <w:rsid w:val="00D6780D"/>
    <w:rsid w:val="00D73E53"/>
    <w:rsid w:val="00D756FD"/>
    <w:rsid w:val="00D777AC"/>
    <w:rsid w:val="00D83302"/>
    <w:rsid w:val="00D94706"/>
    <w:rsid w:val="00D97C50"/>
    <w:rsid w:val="00DA3BBA"/>
    <w:rsid w:val="00DA6B38"/>
    <w:rsid w:val="00DA73B1"/>
    <w:rsid w:val="00DA7680"/>
    <w:rsid w:val="00DB0DED"/>
    <w:rsid w:val="00DB75B7"/>
    <w:rsid w:val="00DC3866"/>
    <w:rsid w:val="00DD35E9"/>
    <w:rsid w:val="00DD47E2"/>
    <w:rsid w:val="00DE29C7"/>
    <w:rsid w:val="00DE3A3A"/>
    <w:rsid w:val="00DE5261"/>
    <w:rsid w:val="00DE680B"/>
    <w:rsid w:val="00DF1928"/>
    <w:rsid w:val="00DF1A68"/>
    <w:rsid w:val="00DF2B94"/>
    <w:rsid w:val="00DF5737"/>
    <w:rsid w:val="00E01E1C"/>
    <w:rsid w:val="00E1349B"/>
    <w:rsid w:val="00E15301"/>
    <w:rsid w:val="00E175A6"/>
    <w:rsid w:val="00E17FC0"/>
    <w:rsid w:val="00E22518"/>
    <w:rsid w:val="00E41710"/>
    <w:rsid w:val="00E43632"/>
    <w:rsid w:val="00E4521E"/>
    <w:rsid w:val="00E4737F"/>
    <w:rsid w:val="00E50F90"/>
    <w:rsid w:val="00E60B73"/>
    <w:rsid w:val="00E65F53"/>
    <w:rsid w:val="00E71EF7"/>
    <w:rsid w:val="00E73C4F"/>
    <w:rsid w:val="00E8323E"/>
    <w:rsid w:val="00E85AC3"/>
    <w:rsid w:val="00E906C9"/>
    <w:rsid w:val="00E92E5F"/>
    <w:rsid w:val="00E941A5"/>
    <w:rsid w:val="00E94C2A"/>
    <w:rsid w:val="00E95934"/>
    <w:rsid w:val="00E961AC"/>
    <w:rsid w:val="00EA5579"/>
    <w:rsid w:val="00EB37BD"/>
    <w:rsid w:val="00EB46D2"/>
    <w:rsid w:val="00EC0247"/>
    <w:rsid w:val="00EC1B82"/>
    <w:rsid w:val="00EC45B6"/>
    <w:rsid w:val="00EC5F77"/>
    <w:rsid w:val="00EC68C0"/>
    <w:rsid w:val="00ED222F"/>
    <w:rsid w:val="00ED4985"/>
    <w:rsid w:val="00ED51DE"/>
    <w:rsid w:val="00EE0653"/>
    <w:rsid w:val="00EE2FC3"/>
    <w:rsid w:val="00EE49DA"/>
    <w:rsid w:val="00EE7F92"/>
    <w:rsid w:val="00EF031D"/>
    <w:rsid w:val="00EF2FA3"/>
    <w:rsid w:val="00EF3255"/>
    <w:rsid w:val="00EF45B1"/>
    <w:rsid w:val="00EF5380"/>
    <w:rsid w:val="00EF677D"/>
    <w:rsid w:val="00EF7077"/>
    <w:rsid w:val="00F13757"/>
    <w:rsid w:val="00F209B5"/>
    <w:rsid w:val="00F25908"/>
    <w:rsid w:val="00F35360"/>
    <w:rsid w:val="00F4092F"/>
    <w:rsid w:val="00F43908"/>
    <w:rsid w:val="00F50FFF"/>
    <w:rsid w:val="00F5143B"/>
    <w:rsid w:val="00F52734"/>
    <w:rsid w:val="00F52949"/>
    <w:rsid w:val="00F60DD8"/>
    <w:rsid w:val="00F64C25"/>
    <w:rsid w:val="00F65D1A"/>
    <w:rsid w:val="00F6666A"/>
    <w:rsid w:val="00F67551"/>
    <w:rsid w:val="00F70352"/>
    <w:rsid w:val="00F7102A"/>
    <w:rsid w:val="00F713E2"/>
    <w:rsid w:val="00F71774"/>
    <w:rsid w:val="00F72FEA"/>
    <w:rsid w:val="00F74905"/>
    <w:rsid w:val="00F83C3B"/>
    <w:rsid w:val="00F84B44"/>
    <w:rsid w:val="00F911FA"/>
    <w:rsid w:val="00F97B01"/>
    <w:rsid w:val="00FA1FCF"/>
    <w:rsid w:val="00FA3685"/>
    <w:rsid w:val="00FA3992"/>
    <w:rsid w:val="00FB1F91"/>
    <w:rsid w:val="00FB20BD"/>
    <w:rsid w:val="00FB44A5"/>
    <w:rsid w:val="00FB66CB"/>
    <w:rsid w:val="00FC01B2"/>
    <w:rsid w:val="00FC5131"/>
    <w:rsid w:val="00FD5C66"/>
    <w:rsid w:val="00FF3F43"/>
    <w:rsid w:val="00FF55BB"/>
    <w:rsid w:val="00FF565B"/>
    <w:rsid w:val="00FF6025"/>
    <w:rsid w:val="00FF6BB0"/>
    <w:rsid w:val="020CD423"/>
    <w:rsid w:val="036B4079"/>
    <w:rsid w:val="05D1A0A0"/>
    <w:rsid w:val="06E6BBD9"/>
    <w:rsid w:val="0745BE6A"/>
    <w:rsid w:val="1A6F52CF"/>
    <w:rsid w:val="2C9BE5AD"/>
    <w:rsid w:val="36BD75BE"/>
    <w:rsid w:val="3D65EBF3"/>
    <w:rsid w:val="4B60F296"/>
    <w:rsid w:val="50C5A591"/>
    <w:rsid w:val="5AF684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10AD7"/>
  <w15:chartTrackingRefBased/>
  <w15:docId w15:val="{25C6BA5C-8B25-45DB-9C2C-40B40F91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7DB"/>
    <w:pPr>
      <w:spacing w:before="120"/>
    </w:pPr>
    <w:rPr>
      <w:rFonts w:ascii="Century Schoolbook" w:hAnsi="Century Schoolbook"/>
      <w:sz w:val="22"/>
      <w:szCs w:val="24"/>
      <w:lang w:eastAsia="en-US"/>
    </w:rPr>
  </w:style>
  <w:style w:type="paragraph" w:styleId="Heading1">
    <w:name w:val="heading 1"/>
    <w:basedOn w:val="Normal"/>
    <w:next w:val="Normal"/>
    <w:qFormat/>
    <w:pPr>
      <w:keepNext/>
      <w:spacing w:before="240" w:after="60"/>
      <w:outlineLvl w:val="0"/>
    </w:pPr>
    <w:rPr>
      <w:rFonts w:cs="Arial"/>
      <w:b/>
      <w:bCs/>
      <w:smallCaps/>
      <w:kern w:val="32"/>
      <w:sz w:val="32"/>
      <w:szCs w:val="32"/>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outlineLvl w:val="2"/>
    </w:pPr>
    <w:rPr>
      <w:b/>
      <w:caps/>
      <w:szCs w:val="22"/>
    </w:rPr>
  </w:style>
  <w:style w:type="paragraph" w:styleId="Heading4">
    <w:name w:val="heading 4"/>
    <w:basedOn w:val="Normal"/>
    <w:next w:val="BodyText"/>
    <w:qFormat/>
    <w:pPr>
      <w:keepNext/>
      <w:spacing w:before="240" w:after="60"/>
      <w:jc w:val="both"/>
      <w:outlineLvl w:val="3"/>
    </w:pPr>
    <w:rPr>
      <w:b/>
      <w:szCs w:val="20"/>
    </w:rPr>
  </w:style>
  <w:style w:type="paragraph" w:styleId="Heading5">
    <w:name w:val="heading 5"/>
    <w:basedOn w:val="Normal"/>
    <w:next w:val="Normal"/>
    <w:link w:val="Heading5Char"/>
    <w:qFormat/>
    <w:rsid w:val="007837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spacing w:before="0"/>
    </w:pPr>
    <w:rPr>
      <w:sz w:val="18"/>
      <w:szCs w:val="18"/>
    </w:rPr>
  </w:style>
  <w:style w:type="table" w:styleId="TableGrid">
    <w:name w:val="Table Grid"/>
    <w:basedOn w:val="TableNormal"/>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itle">
    <w:name w:val="Header-Title"/>
    <w:basedOn w:val="Header"/>
    <w:pPr>
      <w:spacing w:before="40"/>
    </w:pPr>
    <w:rPr>
      <w:b/>
      <w:sz w:val="20"/>
      <w:szCs w:val="20"/>
    </w:rPr>
  </w:style>
  <w:style w:type="paragraph" w:customStyle="1" w:styleId="Header-Name">
    <w:name w:val="Header-Name"/>
    <w:basedOn w:val="Header"/>
    <w:pPr>
      <w:spacing w:before="60"/>
    </w:pPr>
    <w:rPr>
      <w:sz w:val="18"/>
      <w:szCs w:val="1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Header-Title-Right">
    <w:name w:val="Header-Title-Right"/>
    <w:basedOn w:val="Header"/>
    <w:pPr>
      <w:spacing w:before="60"/>
      <w:jc w:val="right"/>
    </w:pPr>
    <w:rPr>
      <w:b/>
      <w:sz w:val="18"/>
      <w:szCs w:val="18"/>
    </w:rPr>
  </w:style>
  <w:style w:type="paragraph" w:customStyle="1" w:styleId="Header-Name-Right">
    <w:name w:val="Header-Name-Right"/>
    <w:basedOn w:val="Header"/>
    <w:pPr>
      <w:spacing w:before="40"/>
      <w:jc w:val="right"/>
    </w:pPr>
    <w:rPr>
      <w:sz w:val="18"/>
      <w:szCs w:val="18"/>
    </w:rPr>
  </w:style>
  <w:style w:type="paragraph" w:customStyle="1" w:styleId="COS">
    <w:name w:val="COS"/>
    <w:basedOn w:val="Header"/>
    <w:pPr>
      <w:spacing w:before="40"/>
      <w:jc w:val="center"/>
    </w:pPr>
    <w:rPr>
      <w:b/>
      <w:sz w:val="28"/>
      <w:szCs w:val="28"/>
    </w:rPr>
  </w:style>
  <w:style w:type="paragraph" w:customStyle="1" w:styleId="Header-secondary">
    <w:name w:val="Header-secondary"/>
    <w:basedOn w:val="Header"/>
    <w:pPr>
      <w:tabs>
        <w:tab w:val="clear" w:pos="4320"/>
        <w:tab w:val="clear" w:pos="8640"/>
        <w:tab w:val="right" w:pos="10800"/>
      </w:tabs>
      <w:spacing w:before="0"/>
    </w:pPr>
    <w:rPr>
      <w:i/>
      <w:sz w:val="18"/>
      <w:szCs w:val="18"/>
    </w:rPr>
  </w:style>
  <w:style w:type="character" w:customStyle="1" w:styleId="FooterChar">
    <w:name w:val="Footer Char"/>
    <w:link w:val="Footer"/>
    <w:uiPriority w:val="99"/>
    <w:rsid w:val="00A53A01"/>
    <w:rPr>
      <w:rFonts w:ascii="Century Schoolbook" w:hAnsi="Century Schoolbook"/>
      <w:sz w:val="18"/>
      <w:szCs w:val="18"/>
    </w:rPr>
  </w:style>
  <w:style w:type="character" w:customStyle="1" w:styleId="Heading5Char">
    <w:name w:val="Heading 5 Char"/>
    <w:link w:val="Heading5"/>
    <w:rsid w:val="00D37CC0"/>
    <w:rPr>
      <w:rFonts w:ascii="Century Schoolbook" w:hAnsi="Century Schoolbook"/>
      <w:b/>
      <w:bCs/>
      <w:i/>
      <w:iCs/>
      <w:sz w:val="26"/>
      <w:szCs w:val="26"/>
    </w:rPr>
  </w:style>
  <w:style w:type="character" w:styleId="Hyperlink">
    <w:name w:val="Hyperlink"/>
    <w:rsid w:val="001F2197"/>
    <w:rPr>
      <w:color w:val="0563C1"/>
      <w:u w:val="single"/>
    </w:rPr>
  </w:style>
  <w:style w:type="character" w:styleId="UnresolvedMention">
    <w:name w:val="Unresolved Mention"/>
    <w:uiPriority w:val="99"/>
    <w:semiHidden/>
    <w:unhideWhenUsed/>
    <w:rsid w:val="001F2197"/>
    <w:rPr>
      <w:color w:val="605E5C"/>
      <w:shd w:val="clear" w:color="auto" w:fill="E1DFDD"/>
    </w:rPr>
  </w:style>
  <w:style w:type="character" w:customStyle="1" w:styleId="HeaderChar">
    <w:name w:val="Header Char"/>
    <w:link w:val="Header"/>
    <w:uiPriority w:val="99"/>
    <w:rsid w:val="00E906C9"/>
    <w:rPr>
      <w:rFonts w:ascii="Century Schoolbook" w:hAnsi="Century Schoolbook"/>
      <w:sz w:val="22"/>
      <w:szCs w:val="24"/>
    </w:rPr>
  </w:style>
  <w:style w:type="character" w:styleId="CommentReference">
    <w:name w:val="annotation reference"/>
    <w:rsid w:val="00717A39"/>
    <w:rPr>
      <w:sz w:val="16"/>
      <w:szCs w:val="16"/>
    </w:rPr>
  </w:style>
  <w:style w:type="paragraph" w:styleId="CommentText">
    <w:name w:val="annotation text"/>
    <w:basedOn w:val="Normal"/>
    <w:link w:val="CommentTextChar"/>
    <w:rsid w:val="00717A39"/>
    <w:rPr>
      <w:sz w:val="20"/>
      <w:szCs w:val="20"/>
    </w:rPr>
  </w:style>
  <w:style w:type="character" w:customStyle="1" w:styleId="CommentTextChar">
    <w:name w:val="Comment Text Char"/>
    <w:link w:val="CommentText"/>
    <w:rsid w:val="00717A39"/>
    <w:rPr>
      <w:rFonts w:ascii="Century Schoolbook" w:hAnsi="Century Schoolbook"/>
    </w:rPr>
  </w:style>
  <w:style w:type="paragraph" w:styleId="CommentSubject">
    <w:name w:val="annotation subject"/>
    <w:basedOn w:val="CommentText"/>
    <w:next w:val="CommentText"/>
    <w:link w:val="CommentSubjectChar"/>
    <w:rsid w:val="00717A39"/>
    <w:rPr>
      <w:b/>
      <w:bCs/>
    </w:rPr>
  </w:style>
  <w:style w:type="character" w:customStyle="1" w:styleId="CommentSubjectChar">
    <w:name w:val="Comment Subject Char"/>
    <w:link w:val="CommentSubject"/>
    <w:rsid w:val="00717A39"/>
    <w:rPr>
      <w:rFonts w:ascii="Century Schoolbook" w:hAnsi="Century Schoolbook"/>
      <w:b/>
      <w:bCs/>
    </w:rPr>
  </w:style>
  <w:style w:type="character" w:styleId="Emphasis">
    <w:name w:val="Emphasis"/>
    <w:qFormat/>
    <w:rsid w:val="00D23D1C"/>
    <w:rPr>
      <w:i/>
      <w:iCs/>
    </w:rPr>
  </w:style>
  <w:style w:type="character" w:styleId="BookTitle">
    <w:name w:val="Book Title"/>
    <w:uiPriority w:val="33"/>
    <w:qFormat/>
    <w:rsid w:val="00D23D1C"/>
    <w:rPr>
      <w:b/>
      <w:bCs/>
      <w:i/>
      <w:iCs/>
      <w:spacing w:val="5"/>
    </w:rPr>
  </w:style>
  <w:style w:type="character" w:styleId="IntenseReference">
    <w:name w:val="Intense Reference"/>
    <w:uiPriority w:val="32"/>
    <w:qFormat/>
    <w:rsid w:val="00D23D1C"/>
    <w:rPr>
      <w:b/>
      <w:bCs/>
      <w:smallCaps/>
      <w:color w:val="156082"/>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48306">
      <w:bodyDiv w:val="1"/>
      <w:marLeft w:val="0"/>
      <w:marRight w:val="0"/>
      <w:marTop w:val="0"/>
      <w:marBottom w:val="0"/>
      <w:divBdr>
        <w:top w:val="none" w:sz="0" w:space="0" w:color="auto"/>
        <w:left w:val="none" w:sz="0" w:space="0" w:color="auto"/>
        <w:bottom w:val="none" w:sz="0" w:space="0" w:color="auto"/>
        <w:right w:val="none" w:sz="0" w:space="0" w:color="auto"/>
      </w:divBdr>
    </w:div>
    <w:div w:id="640843694">
      <w:bodyDiv w:val="1"/>
      <w:marLeft w:val="0"/>
      <w:marRight w:val="0"/>
      <w:marTop w:val="0"/>
      <w:marBottom w:val="0"/>
      <w:divBdr>
        <w:top w:val="none" w:sz="0" w:space="0" w:color="auto"/>
        <w:left w:val="none" w:sz="0" w:space="0" w:color="auto"/>
        <w:bottom w:val="none" w:sz="0" w:space="0" w:color="auto"/>
        <w:right w:val="none" w:sz="0" w:space="0" w:color="auto"/>
      </w:divBdr>
    </w:div>
    <w:div w:id="177327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20Stuff\FORMS\LETTERHDS-MEMOS\Letterhead-CE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57C52CD134464E86C5E12B73BE7A82" ma:contentTypeVersion="16" ma:contentTypeDescription="Create a new document." ma:contentTypeScope="" ma:versionID="517b0da8631fecf2365c63502ba1bd38">
  <xsd:schema xmlns:xsd="http://www.w3.org/2001/XMLSchema" xmlns:xs="http://www.w3.org/2001/XMLSchema" xmlns:p="http://schemas.microsoft.com/office/2006/metadata/properties" xmlns:ns1="http://schemas.microsoft.com/sharepoint/v3" xmlns:ns2="d82d4412-1c8e-41ea-bb2c-7ee6667e8272" xmlns:ns3="f9924b00-6094-46fa-9366-2f22ff063ce8" targetNamespace="http://schemas.microsoft.com/office/2006/metadata/properties" ma:root="true" ma:fieldsID="42c8739ebd3582543ab56f7e2b32cf8a" ns1:_="" ns2:_="" ns3:_="">
    <xsd:import namespace="http://schemas.microsoft.com/sharepoint/v3"/>
    <xsd:import namespace="d82d4412-1c8e-41ea-bb2c-7ee6667e8272"/>
    <xsd:import namespace="f9924b00-6094-46fa-9366-2f22ff063c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d4412-1c8e-41ea-bb2c-7ee6667e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72f85a-06b3-47e5-b273-e3ee90a544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24b00-6094-46fa-9366-2f22ff063c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8d63b1e-bb3d-4a0e-8e5e-2b3f748dcbdf}" ma:internalName="TaxCatchAll" ma:showField="CatchAllData" ma:web="f9924b00-6094-46fa-9366-2f22ff063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2d4412-1c8e-41ea-bb2c-7ee6667e8272">
      <Terms xmlns="http://schemas.microsoft.com/office/infopath/2007/PartnerControls"/>
    </lcf76f155ced4ddcb4097134ff3c332f>
    <TaxCatchAll xmlns="f9924b00-6094-46fa-9366-2f22ff063ce8" xsi:nil="true"/>
  </documentManagement>
</p:properties>
</file>

<file path=customXml/itemProps1.xml><?xml version="1.0" encoding="utf-8"?>
<ds:datastoreItem xmlns:ds="http://schemas.openxmlformats.org/officeDocument/2006/customXml" ds:itemID="{83891C0F-CCDF-459D-B4A7-7228A21EB537}">
  <ds:schemaRefs>
    <ds:schemaRef ds:uri="http://schemas.openxmlformats.org/officeDocument/2006/bibliography"/>
  </ds:schemaRefs>
</ds:datastoreItem>
</file>

<file path=customXml/itemProps2.xml><?xml version="1.0" encoding="utf-8"?>
<ds:datastoreItem xmlns:ds="http://schemas.openxmlformats.org/officeDocument/2006/customXml" ds:itemID="{65DBF0E7-86D5-4D72-B562-C0FD6B12E8C8}"/>
</file>

<file path=customXml/itemProps3.xml><?xml version="1.0" encoding="utf-8"?>
<ds:datastoreItem xmlns:ds="http://schemas.openxmlformats.org/officeDocument/2006/customXml" ds:itemID="{87713DFB-41BC-44BA-B5B0-CE3F9957BA8C}">
  <ds:schemaRefs>
    <ds:schemaRef ds:uri="http://schemas.microsoft.com/sharepoint/v3/contenttype/forms"/>
  </ds:schemaRefs>
</ds:datastoreItem>
</file>

<file path=customXml/itemProps4.xml><?xml version="1.0" encoding="utf-8"?>
<ds:datastoreItem xmlns:ds="http://schemas.openxmlformats.org/officeDocument/2006/customXml" ds:itemID="{11350BF3-9631-47EB-AC50-4EF6F8164280}"/>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Letterhead-CEO.dot</Template>
  <TotalTime>0</TotalTime>
  <Pages>1</Pages>
  <Words>533</Words>
  <Characters>3043</Characters>
  <Application>Microsoft Office Word</Application>
  <DocSecurity>0</DocSecurity>
  <Lines>25</Lines>
  <Paragraphs>7</Paragraphs>
  <ScaleCrop>false</ScaleCrop>
  <Company>OCIT</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Inter-Departmental Correspondence</dc:title>
  <dc:subject/>
  <dc:creator>Cynthia Somers</dc:creator>
  <cp:keywords/>
  <cp:lastModifiedBy>Nevans. Michael</cp:lastModifiedBy>
  <cp:revision>13</cp:revision>
  <cp:lastPrinted>2023-06-01T20:55:00Z</cp:lastPrinted>
  <dcterms:created xsi:type="dcterms:W3CDTF">2025-02-08T00:25:00Z</dcterms:created>
  <dcterms:modified xsi:type="dcterms:W3CDTF">2025-02-08T00:25:00Z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0x010100A857C52CD134464E86C5E12B73BE7A82</vt:lpwstr>
  </property>
  <property fmtid="{D5CDD505-2E9C-101B-9397-08002B2CF9AE}" pid="3" name="Completed">
    <vt:lpwstr>NO</vt:lpwstr>
  </property>
  <property fmtid="{D5CDD505-2E9C-101B-9397-08002B2CF9AE}" pid="4" name="Assigned To0">
    <vt:lpwstr/>
  </property>
  <property fmtid="{D5CDD505-2E9C-101B-9397-08002B2CF9AE}" pid="5" name="Completed Date">
    <vt:lpwstr/>
  </property>
  <property fmtid="{D5CDD505-2E9C-101B-9397-08002B2CF9AE}" pid="6" name="Follow-up">
    <vt:lpwstr>NO</vt:lpwstr>
  </property>
  <property fmtid="{D5CDD505-2E9C-101B-9397-08002B2CF9AE}" pid="7" name="Due Date">
    <vt:lpwstr/>
  </property>
  <property fmtid="{D5CDD505-2E9C-101B-9397-08002B2CF9AE}" pid="8" name="Form Dvision">
    <vt:lpwstr/>
  </property>
</Properties>
</file>